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9D" w:rsidRDefault="00C20D9D" w:rsidP="00AC4881">
      <w:pPr>
        <w:pStyle w:val="NoSpacing"/>
        <w:jc w:val="center"/>
        <w:rPr>
          <w:rFonts w:ascii="Cambria" w:eastAsia="Times New Roman" w:hAnsi="Cambria" w:cs="Arial"/>
          <w:b/>
          <w:bCs/>
          <w:kern w:val="32"/>
          <w:sz w:val="28"/>
          <w:szCs w:val="28"/>
          <w:lang w:val="en-GB"/>
        </w:rPr>
      </w:pPr>
    </w:p>
    <w:p w:rsidR="008B4C75" w:rsidRDefault="008B4C75" w:rsidP="00AC48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C20D9D" w:rsidRDefault="00C20D9D" w:rsidP="00AC48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AC4881" w:rsidRDefault="00AC4881" w:rsidP="00AC48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933192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 TRADICIONALNI MEĐUNAR</w:t>
      </w:r>
      <w:r w:rsidR="00F537ED">
        <w:rPr>
          <w:rFonts w:ascii="Times New Roman" w:hAnsi="Times New Roman"/>
          <w:b/>
          <w:sz w:val="26"/>
          <w:szCs w:val="26"/>
        </w:rPr>
        <w:t xml:space="preserve">ODNI  USKRSNI ŠAHOVSKI TURNIR  </w:t>
      </w:r>
      <w:r>
        <w:rPr>
          <w:rFonts w:ascii="Times New Roman" w:hAnsi="Times New Roman"/>
          <w:b/>
          <w:sz w:val="26"/>
          <w:szCs w:val="26"/>
        </w:rPr>
        <w:t>ZENICA 20</w:t>
      </w:r>
      <w:r w:rsidR="00933192">
        <w:rPr>
          <w:rFonts w:ascii="Times New Roman" w:hAnsi="Times New Roman"/>
          <w:b/>
          <w:sz w:val="26"/>
          <w:szCs w:val="26"/>
        </w:rPr>
        <w:t>24</w:t>
      </w:r>
    </w:p>
    <w:p w:rsidR="00AC4881" w:rsidRDefault="00AC4881" w:rsidP="00AC4881">
      <w:pPr>
        <w:pStyle w:val="NoSpacing"/>
        <w:rPr>
          <w:rFonts w:ascii="Times New Roman" w:hAnsi="Times New Roman"/>
          <w:sz w:val="26"/>
          <w:szCs w:val="26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6"/>
          <w:szCs w:val="26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Naziv turnira</w:t>
      </w:r>
      <w:r w:rsidR="00933192">
        <w:rPr>
          <w:rFonts w:ascii="Times New Roman" w:hAnsi="Times New Roman"/>
          <w:sz w:val="24"/>
        </w:rPr>
        <w:t>: 25</w:t>
      </w:r>
      <w:r w:rsidR="004F7BDB">
        <w:rPr>
          <w:rFonts w:ascii="Times New Roman" w:hAnsi="Times New Roman"/>
          <w:sz w:val="24"/>
        </w:rPr>
        <w:t>. t</w:t>
      </w:r>
      <w:r>
        <w:rPr>
          <w:rFonts w:ascii="Times New Roman" w:hAnsi="Times New Roman"/>
          <w:sz w:val="24"/>
        </w:rPr>
        <w:t>radicionalni međunarodni usk</w:t>
      </w:r>
      <w:r w:rsidR="00933192">
        <w:rPr>
          <w:rFonts w:ascii="Times New Roman" w:hAnsi="Times New Roman"/>
          <w:sz w:val="24"/>
        </w:rPr>
        <w:t>rsni šahovski turnir Zenica 2024</w:t>
      </w:r>
      <w:r>
        <w:rPr>
          <w:rFonts w:ascii="Times New Roman" w:hAnsi="Times New Roman"/>
          <w:sz w:val="24"/>
        </w:rPr>
        <w:t>.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Tehnički organizator</w:t>
      </w:r>
      <w:r>
        <w:rPr>
          <w:rFonts w:ascii="Times New Roman" w:hAnsi="Times New Roman"/>
          <w:sz w:val="24"/>
        </w:rPr>
        <w:t>: Šahovski klub “Napredak” Zenica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Mjesto održavanja</w:t>
      </w:r>
      <w:r>
        <w:rPr>
          <w:rFonts w:ascii="Times New Roman" w:hAnsi="Times New Roman"/>
          <w:sz w:val="24"/>
        </w:rPr>
        <w:t>: Hrvatski dom „Kralj Tomislav“ Zenica</w:t>
      </w:r>
    </w:p>
    <w:p w:rsidR="00AC4881" w:rsidRDefault="00AC4881" w:rsidP="00AC4881">
      <w:pPr>
        <w:pStyle w:val="NoSpacing"/>
        <w:tabs>
          <w:tab w:val="left" w:pos="15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4881" w:rsidRDefault="00AC4881" w:rsidP="00F537E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Vrijeme održavanja</w:t>
      </w:r>
      <w:r>
        <w:rPr>
          <w:rFonts w:ascii="Times New Roman" w:hAnsi="Times New Roman"/>
          <w:sz w:val="24"/>
        </w:rPr>
        <w:t xml:space="preserve">: </w:t>
      </w:r>
      <w:r w:rsidR="00933192">
        <w:rPr>
          <w:rFonts w:ascii="Times New Roman" w:hAnsi="Times New Roman"/>
          <w:sz w:val="24"/>
        </w:rPr>
        <w:t>13</w:t>
      </w:r>
      <w:r w:rsidR="00BA7E06">
        <w:rPr>
          <w:rFonts w:ascii="Times New Roman" w:hAnsi="Times New Roman"/>
          <w:sz w:val="24"/>
        </w:rPr>
        <w:t>.</w:t>
      </w:r>
      <w:r w:rsidR="00F537ED">
        <w:rPr>
          <w:rFonts w:ascii="Times New Roman" w:hAnsi="Times New Roman"/>
          <w:sz w:val="24"/>
        </w:rPr>
        <w:t xml:space="preserve"> </w:t>
      </w:r>
      <w:r w:rsidR="00F640E5">
        <w:rPr>
          <w:rFonts w:ascii="Times New Roman" w:hAnsi="Times New Roman"/>
          <w:sz w:val="24"/>
        </w:rPr>
        <w:t>04. 2024</w:t>
      </w:r>
      <w:r>
        <w:rPr>
          <w:rFonts w:ascii="Times New Roman" w:hAnsi="Times New Roman"/>
          <w:sz w:val="24"/>
        </w:rPr>
        <w:t>. (subota) u 10:00 sati. Proglašenje rezultata i podjela nagrada je 15 minuta po završetku zadnjeg kola. Organizator je za sve učesnike osigurao ručak.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F537ED">
      <w:pPr>
        <w:pStyle w:val="NoSpacing"/>
        <w:ind w:left="1985" w:hanging="198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Sistem parovanja</w:t>
      </w:r>
      <w:r w:rsidR="00AB3DC2">
        <w:rPr>
          <w:rFonts w:ascii="Times New Roman" w:hAnsi="Times New Roman"/>
          <w:sz w:val="24"/>
        </w:rPr>
        <w:t>: Švicarski sustav</w:t>
      </w:r>
      <w:r>
        <w:rPr>
          <w:rFonts w:ascii="Times New Roman" w:hAnsi="Times New Roman"/>
          <w:sz w:val="24"/>
        </w:rPr>
        <w:t xml:space="preserve">, FIDE </w:t>
      </w:r>
      <w:r w:rsidR="00F537ED">
        <w:rPr>
          <w:rFonts w:ascii="Times New Roman" w:hAnsi="Times New Roman"/>
          <w:sz w:val="24"/>
        </w:rPr>
        <w:t xml:space="preserve">varijanta, 9 kola. Parovanje je </w:t>
      </w:r>
      <w:r>
        <w:rPr>
          <w:rFonts w:ascii="Times New Roman" w:hAnsi="Times New Roman"/>
          <w:sz w:val="24"/>
        </w:rPr>
        <w:t>kompjutersko.</w:t>
      </w:r>
      <w:r w:rsidR="00F537ED">
        <w:rPr>
          <w:rFonts w:ascii="Times New Roman" w:hAnsi="Times New Roman"/>
          <w:sz w:val="24"/>
        </w:rPr>
        <w:t xml:space="preserve"> </w:t>
      </w:r>
      <w:r w:rsidR="006B0586">
        <w:rPr>
          <w:rFonts w:ascii="Times New Roman" w:hAnsi="Times New Roman"/>
          <w:sz w:val="24"/>
        </w:rPr>
        <w:t>Turnir se rajtingira kod FIDE.</w:t>
      </w:r>
    </w:p>
    <w:p w:rsidR="00AC4881" w:rsidRDefault="00AC4881" w:rsidP="00AC4881">
      <w:pPr>
        <w:pStyle w:val="NoSpacing"/>
        <w:rPr>
          <w:rFonts w:ascii="Times New Roman" w:hAnsi="Times New Roman"/>
          <w:b/>
          <w:sz w:val="24"/>
        </w:rPr>
      </w:pPr>
    </w:p>
    <w:p w:rsidR="008B4C75" w:rsidRDefault="008B4C75" w:rsidP="000B6284">
      <w:pPr>
        <w:pStyle w:val="NoSpacing"/>
        <w:ind w:left="1560" w:hanging="15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Sudac turnira: </w:t>
      </w:r>
      <w:r w:rsidR="00F214B6">
        <w:rPr>
          <w:rFonts w:ascii="Times New Roman" w:hAnsi="Times New Roman"/>
          <w:sz w:val="24"/>
        </w:rPr>
        <w:t>Miro Marjanović</w:t>
      </w:r>
      <w:r w:rsidR="00F537ED">
        <w:rPr>
          <w:rFonts w:ascii="Times New Roman" w:hAnsi="Times New Roman"/>
          <w:sz w:val="24"/>
        </w:rPr>
        <w:t xml:space="preserve"> </w:t>
      </w:r>
      <w:r w:rsidR="00F214B6">
        <w:rPr>
          <w:rFonts w:ascii="Times New Roman" w:hAnsi="Times New Roman"/>
          <w:sz w:val="24"/>
        </w:rPr>
        <w:t>-</w:t>
      </w:r>
      <w:r w:rsidR="00F537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internacionalni sudac</w:t>
      </w:r>
      <w:r w:rsidR="000B6284">
        <w:rPr>
          <w:rFonts w:ascii="Times New Roman" w:hAnsi="Times New Roman"/>
          <w:sz w:val="24"/>
        </w:rPr>
        <w:t xml:space="preserve"> (glavni sudac)</w:t>
      </w:r>
      <w:r w:rsidR="00F214B6">
        <w:rPr>
          <w:rFonts w:ascii="Times New Roman" w:hAnsi="Times New Roman"/>
          <w:sz w:val="24"/>
        </w:rPr>
        <w:t>, Mirza Miralem</w:t>
      </w:r>
      <w:r w:rsidR="00F537ED">
        <w:rPr>
          <w:rFonts w:ascii="Times New Roman" w:hAnsi="Times New Roman"/>
          <w:sz w:val="24"/>
        </w:rPr>
        <w:t xml:space="preserve"> </w:t>
      </w:r>
      <w:r w:rsidR="00F214B6">
        <w:rPr>
          <w:rFonts w:ascii="Times New Roman" w:hAnsi="Times New Roman"/>
          <w:sz w:val="24"/>
        </w:rPr>
        <w:t xml:space="preserve">-internacionalni sudac, </w:t>
      </w:r>
      <w:r w:rsidR="00F640E5">
        <w:rPr>
          <w:rFonts w:ascii="Times New Roman" w:hAnsi="Times New Roman"/>
          <w:sz w:val="24"/>
        </w:rPr>
        <w:t>Višnjić Muharem</w:t>
      </w:r>
      <w:r w:rsidR="00F537ED">
        <w:rPr>
          <w:rFonts w:ascii="Times New Roman" w:hAnsi="Times New Roman"/>
          <w:sz w:val="24"/>
        </w:rPr>
        <w:t xml:space="preserve"> – državni sudac, </w:t>
      </w:r>
      <w:r w:rsidR="00F214B6">
        <w:rPr>
          <w:rFonts w:ascii="Times New Roman" w:hAnsi="Times New Roman"/>
          <w:sz w:val="24"/>
        </w:rPr>
        <w:t>Darko Jozić-</w:t>
      </w:r>
      <w:r w:rsidR="000B6284">
        <w:rPr>
          <w:rFonts w:ascii="Times New Roman" w:hAnsi="Times New Roman"/>
          <w:sz w:val="24"/>
        </w:rPr>
        <w:t>državni</w:t>
      </w:r>
      <w:r w:rsidR="00F214B6">
        <w:rPr>
          <w:rFonts w:ascii="Times New Roman" w:hAnsi="Times New Roman"/>
          <w:sz w:val="24"/>
        </w:rPr>
        <w:t xml:space="preserve"> sudac</w:t>
      </w:r>
      <w:r w:rsidR="00F640E5">
        <w:rPr>
          <w:rFonts w:ascii="Times New Roman" w:hAnsi="Times New Roman"/>
          <w:sz w:val="24"/>
        </w:rPr>
        <w:t>, Dražen Paškalj-državni sudac</w:t>
      </w:r>
      <w:bookmarkStart w:id="0" w:name="_GoBack"/>
      <w:bookmarkEnd w:id="0"/>
    </w:p>
    <w:p w:rsidR="000B6284" w:rsidRDefault="000B6284" w:rsidP="000B6284">
      <w:pPr>
        <w:pStyle w:val="NoSpacing"/>
        <w:ind w:left="1560" w:hanging="1560"/>
        <w:rPr>
          <w:rFonts w:ascii="Times New Roman" w:hAnsi="Times New Roman"/>
          <w:sz w:val="24"/>
        </w:rPr>
      </w:pPr>
    </w:p>
    <w:p w:rsidR="000B6284" w:rsidRPr="008B4C75" w:rsidRDefault="000B6284" w:rsidP="000B6284">
      <w:pPr>
        <w:pStyle w:val="NoSpacing"/>
        <w:ind w:left="1560" w:hanging="15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Direktor turnira:</w:t>
      </w:r>
      <w:r>
        <w:rPr>
          <w:rFonts w:ascii="Times New Roman" w:hAnsi="Times New Roman"/>
          <w:sz w:val="24"/>
        </w:rPr>
        <w:t xml:space="preserve"> Darko Popović</w:t>
      </w:r>
    </w:p>
    <w:p w:rsidR="008B4C75" w:rsidRDefault="008B4C75" w:rsidP="00AC4881">
      <w:pPr>
        <w:pStyle w:val="NoSpacing"/>
        <w:rPr>
          <w:rFonts w:ascii="Times New Roman" w:hAnsi="Times New Roman"/>
          <w:b/>
          <w:sz w:val="24"/>
        </w:rPr>
      </w:pPr>
    </w:p>
    <w:p w:rsidR="00AC4881" w:rsidRPr="00AC4881" w:rsidRDefault="00AC4881" w:rsidP="000B6284">
      <w:pPr>
        <w:jc w:val="both"/>
      </w:pPr>
      <w:proofErr w:type="spellStart"/>
      <w:r>
        <w:rPr>
          <w:rFonts w:ascii="Times New Roman" w:hAnsi="Times New Roman"/>
          <w:b/>
          <w:sz w:val="24"/>
        </w:rPr>
        <w:t>Kotizacija</w:t>
      </w:r>
      <w:proofErr w:type="spellEnd"/>
      <w:r>
        <w:rPr>
          <w:rFonts w:ascii="Times New Roman" w:hAnsi="Times New Roman"/>
          <w:b/>
          <w:sz w:val="24"/>
        </w:rPr>
        <w:t>:</w:t>
      </w:r>
      <w:r w:rsidR="000B6284">
        <w:rPr>
          <w:rFonts w:ascii="Times New Roman" w:hAnsi="Times New Roman"/>
          <w:b/>
          <w:sz w:val="24"/>
        </w:rPr>
        <w:t xml:space="preserve"> </w:t>
      </w:r>
      <w:r w:rsidR="00F214B6">
        <w:rPr>
          <w:rFonts w:ascii="Times New Roman" w:hAnsi="Times New Roman" w:cs="Times New Roman"/>
          <w:sz w:val="24"/>
          <w:szCs w:val="24"/>
        </w:rPr>
        <w:t xml:space="preserve">20 KM u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predprijavi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14B6">
        <w:rPr>
          <w:rFonts w:ascii="Times New Roman" w:hAnsi="Times New Roman" w:cs="Times New Roman"/>
          <w:sz w:val="24"/>
          <w:szCs w:val="24"/>
        </w:rPr>
        <w:t xml:space="preserve"> 25</w:t>
      </w:r>
      <w:r w:rsidRPr="00AC4881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proofErr w:type="gramStart"/>
      <w:r w:rsidRPr="00AC48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Kotizacija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igrače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do </w:t>
      </w:r>
      <w:r w:rsidR="00F214B6">
        <w:rPr>
          <w:rFonts w:ascii="Times New Roman" w:hAnsi="Times New Roman" w:cs="Times New Roman"/>
          <w:sz w:val="24"/>
          <w:szCs w:val="24"/>
        </w:rPr>
        <w:t>18</w:t>
      </w:r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10 KM.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Velemajstori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plaćaju</w:t>
      </w:r>
      <w:proofErr w:type="spell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kotizaciju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Krajnji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predprijavu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r w:rsidR="00B05366">
        <w:rPr>
          <w:rFonts w:ascii="Times New Roman" w:hAnsi="Times New Roman" w:cs="Times New Roman"/>
          <w:sz w:val="24"/>
          <w:szCs w:val="24"/>
        </w:rPr>
        <w:t xml:space="preserve">je </w:t>
      </w:r>
      <w:r w:rsidRPr="00AC4881">
        <w:rPr>
          <w:rFonts w:ascii="Times New Roman" w:hAnsi="Times New Roman" w:cs="Times New Roman"/>
          <w:sz w:val="24"/>
          <w:szCs w:val="24"/>
        </w:rPr>
        <w:t xml:space="preserve">do </w:t>
      </w:r>
      <w:r w:rsidR="000B6284">
        <w:rPr>
          <w:rFonts w:ascii="Times New Roman" w:hAnsi="Times New Roman" w:cs="Times New Roman"/>
          <w:sz w:val="24"/>
          <w:szCs w:val="24"/>
        </w:rPr>
        <w:t>11</w:t>
      </w:r>
      <w:r w:rsidR="000F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B6284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0B6284">
        <w:rPr>
          <w:rFonts w:ascii="Times New Roman" w:hAnsi="Times New Roman" w:cs="Times New Roman"/>
          <w:sz w:val="24"/>
          <w:szCs w:val="24"/>
        </w:rPr>
        <w:t xml:space="preserve"> 2024</w:t>
      </w:r>
      <w:r w:rsidRPr="00AC4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488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C4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Krajnji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r w:rsidR="000B6284">
        <w:rPr>
          <w:rFonts w:ascii="Times New Roman" w:hAnsi="Times New Roman" w:cs="Times New Roman"/>
          <w:sz w:val="24"/>
          <w:szCs w:val="24"/>
        </w:rPr>
        <w:t>13</w:t>
      </w:r>
      <w:r w:rsidR="000F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B6284">
        <w:rPr>
          <w:rFonts w:ascii="Times New Roman" w:hAnsi="Times New Roman" w:cs="Times New Roman"/>
          <w:sz w:val="24"/>
          <w:szCs w:val="24"/>
        </w:rPr>
        <w:t>t</w:t>
      </w:r>
      <w:r w:rsidR="00BA7E06">
        <w:rPr>
          <w:rFonts w:ascii="Times New Roman" w:hAnsi="Times New Roman" w:cs="Times New Roman"/>
          <w:sz w:val="24"/>
          <w:szCs w:val="24"/>
        </w:rPr>
        <w:t>ravanj</w:t>
      </w:r>
      <w:proofErr w:type="spellEnd"/>
      <w:proofErr w:type="gramEnd"/>
      <w:r w:rsidR="000B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09.30 sati.</w:t>
      </w:r>
      <w:r w:rsidR="003756CB">
        <w:rPr>
          <w:rFonts w:ascii="Times New Roman" w:hAnsi="Times New Roman" w:cs="Times New Roman"/>
          <w:sz w:val="24"/>
          <w:szCs w:val="24"/>
        </w:rPr>
        <w:t xml:space="preserve"> Prijaviti se možete na dolje navedenu e-mail adresu ili brojeve telefona.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Tempo igre</w:t>
      </w:r>
      <w:r>
        <w:rPr>
          <w:rFonts w:ascii="Times New Roman" w:hAnsi="Times New Roman"/>
          <w:sz w:val="24"/>
        </w:rPr>
        <w:t xml:space="preserve">: </w:t>
      </w:r>
      <w:r w:rsidR="0021640F">
        <w:rPr>
          <w:rFonts w:ascii="Times New Roman" w:hAnsi="Times New Roman"/>
          <w:sz w:val="24"/>
        </w:rPr>
        <w:t>1</w:t>
      </w:r>
      <w:r w:rsidR="001E56D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minuta</w:t>
      </w:r>
      <w:r w:rsidR="00F537ED">
        <w:rPr>
          <w:rFonts w:ascii="Times New Roman" w:hAnsi="Times New Roman"/>
          <w:sz w:val="24"/>
        </w:rPr>
        <w:t xml:space="preserve"> </w:t>
      </w:r>
      <w:r w:rsidR="00B95C57">
        <w:rPr>
          <w:rFonts w:ascii="Times New Roman" w:hAnsi="Times New Roman"/>
          <w:sz w:val="24"/>
        </w:rPr>
        <w:t>+</w:t>
      </w:r>
      <w:r w:rsidR="00F537ED">
        <w:rPr>
          <w:rFonts w:ascii="Times New Roman" w:hAnsi="Times New Roman"/>
          <w:sz w:val="24"/>
        </w:rPr>
        <w:t xml:space="preserve"> </w:t>
      </w:r>
      <w:r w:rsidR="00B95C57">
        <w:rPr>
          <w:rFonts w:ascii="Times New Roman" w:hAnsi="Times New Roman"/>
          <w:sz w:val="24"/>
        </w:rPr>
        <w:t>3</w:t>
      </w:r>
      <w:r w:rsidR="00757829">
        <w:rPr>
          <w:rFonts w:ascii="Times New Roman" w:hAnsi="Times New Roman"/>
          <w:sz w:val="24"/>
        </w:rPr>
        <w:t xml:space="preserve"> sekunde </w:t>
      </w:r>
      <w:r>
        <w:rPr>
          <w:rFonts w:ascii="Times New Roman" w:hAnsi="Times New Roman"/>
          <w:sz w:val="24"/>
        </w:rPr>
        <w:t xml:space="preserve">po </w:t>
      </w:r>
      <w:r w:rsidR="00B05366">
        <w:rPr>
          <w:rFonts w:ascii="Times New Roman" w:hAnsi="Times New Roman"/>
          <w:sz w:val="24"/>
        </w:rPr>
        <w:t>natjecatelju</w:t>
      </w:r>
      <w:r>
        <w:rPr>
          <w:rFonts w:ascii="Times New Roman" w:hAnsi="Times New Roman"/>
          <w:sz w:val="24"/>
        </w:rPr>
        <w:t xml:space="preserve"> do kraja partije na pad zastavice, uz primjenu pravilnika FIDE za partije sa ubrzanim tempom. 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Nagradni fond</w:t>
      </w:r>
      <w:r>
        <w:rPr>
          <w:rFonts w:ascii="Times New Roman" w:hAnsi="Times New Roman"/>
          <w:sz w:val="24"/>
        </w:rPr>
        <w:t xml:space="preserve">: Ukupni nagradni fond iznosi </w:t>
      </w:r>
      <w:r w:rsidR="00412E2F">
        <w:rPr>
          <w:rFonts w:ascii="Times New Roman" w:hAnsi="Times New Roman"/>
          <w:b/>
          <w:sz w:val="24"/>
        </w:rPr>
        <w:t>4.50</w:t>
      </w:r>
      <w:r w:rsidRPr="004F7BDB">
        <w:rPr>
          <w:rFonts w:ascii="Times New Roman" w:hAnsi="Times New Roman"/>
          <w:b/>
          <w:sz w:val="24"/>
        </w:rPr>
        <w:t>0,00 KM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REDOVNE NAGRADE</w:t>
      </w:r>
      <w:r w:rsidR="000B6284">
        <w:rPr>
          <w:rFonts w:ascii="Times New Roman" w:hAnsi="Times New Roman"/>
          <w:b/>
          <w:sz w:val="24"/>
        </w:rPr>
        <w:t xml:space="preserve"> (3</w:t>
      </w:r>
      <w:r w:rsidR="00F214B6">
        <w:rPr>
          <w:rFonts w:ascii="Times New Roman" w:hAnsi="Times New Roman"/>
          <w:b/>
          <w:sz w:val="24"/>
        </w:rPr>
        <w:t>.</w:t>
      </w:r>
      <w:r w:rsidR="00412E2F">
        <w:rPr>
          <w:rFonts w:ascii="Times New Roman" w:hAnsi="Times New Roman"/>
          <w:b/>
          <w:sz w:val="24"/>
        </w:rPr>
        <w:t>35</w:t>
      </w:r>
      <w:r w:rsidR="00F214B6">
        <w:rPr>
          <w:rFonts w:ascii="Times New Roman" w:hAnsi="Times New Roman"/>
          <w:b/>
          <w:sz w:val="24"/>
        </w:rPr>
        <w:t>0,00 KM)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4335"/>
      </w:tblGrid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412E2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  <w:r w:rsidR="00757829">
              <w:rPr>
                <w:rFonts w:ascii="Times New Roman" w:hAnsi="Times New Roman"/>
                <w:b/>
                <w:color w:val="FF0000"/>
              </w:rPr>
              <w:t>00 KM+ pehar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412E2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BA7E06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93319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BA7E06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412E2F" w:rsidP="007E192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011874">
              <w:rPr>
                <w:rFonts w:ascii="Times New Roman" w:hAnsi="Times New Roman"/>
                <w:b/>
                <w:color w:val="FF0000"/>
              </w:rPr>
              <w:t>0</w:t>
            </w:r>
            <w:r w:rsidR="007D27C3" w:rsidRPr="007D27C3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 xml:space="preserve">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BA7E0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</w:t>
            </w:r>
            <w:r w:rsidR="007D27C3" w:rsidRPr="007D27C3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 xml:space="preserve">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412E2F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  <w:r w:rsidR="00757829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 xml:space="preserve">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 w:rsidP="0093319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412E2F">
              <w:rPr>
                <w:rFonts w:ascii="Times New Roman" w:hAnsi="Times New Roman"/>
                <w:b/>
                <w:color w:val="FF0000"/>
              </w:rPr>
              <w:t>7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 w:rsidP="00933192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412E2F">
              <w:rPr>
                <w:rFonts w:ascii="Times New Roman" w:hAnsi="Times New Roman"/>
                <w:b/>
                <w:color w:val="FF0000"/>
              </w:rPr>
              <w:t>3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</w:tbl>
    <w:p w:rsidR="00757829" w:rsidRDefault="00757829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AC4881" w:rsidRDefault="00AC4881" w:rsidP="00AC488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SPECIJALNE NAGRADE</w:t>
      </w:r>
      <w:r w:rsidR="008455A6">
        <w:rPr>
          <w:rFonts w:ascii="Times New Roman" w:hAnsi="Times New Roman"/>
          <w:b/>
        </w:rPr>
        <w:t xml:space="preserve">  (1.15</w:t>
      </w:r>
      <w:r w:rsidR="00F214B6">
        <w:rPr>
          <w:rFonts w:ascii="Times New Roman" w:hAnsi="Times New Roman"/>
          <w:b/>
        </w:rPr>
        <w:t>0,00 KM)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5849"/>
      </w:tblGrid>
      <w:tr w:rsidR="00F214B6" w:rsidTr="00F214B6">
        <w:trPr>
          <w:trHeight w:val="77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B6" w:rsidRDefault="00F214B6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Najuspješniji natjecatelji do 2200 ELO poena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Pr="007D27C3" w:rsidRDefault="000B6284" w:rsidP="00F214B6">
            <w:pPr>
              <w:pStyle w:val="NoSpacing"/>
              <w:numPr>
                <w:ilvl w:val="0"/>
                <w:numId w:val="8"/>
              </w:numPr>
              <w:ind w:left="7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214B6" w:rsidRPr="007D27C3">
              <w:rPr>
                <w:rFonts w:ascii="Times New Roman" w:hAnsi="Times New Roman"/>
                <w:b/>
              </w:rPr>
              <w:t>0 KM</w:t>
            </w:r>
          </w:p>
          <w:p w:rsidR="00F214B6" w:rsidRDefault="000B6284" w:rsidP="00F214B6">
            <w:pPr>
              <w:pStyle w:val="NoSpacing"/>
              <w:numPr>
                <w:ilvl w:val="0"/>
                <w:numId w:val="8"/>
              </w:numPr>
              <w:ind w:left="7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214B6" w:rsidRPr="007D27C3">
              <w:rPr>
                <w:rFonts w:ascii="Times New Roman" w:hAnsi="Times New Roman"/>
                <w:b/>
              </w:rPr>
              <w:t>0 KM</w:t>
            </w:r>
          </w:p>
          <w:p w:rsidR="008455A6" w:rsidRPr="007D27C3" w:rsidRDefault="008455A6" w:rsidP="00F214B6">
            <w:pPr>
              <w:pStyle w:val="NoSpacing"/>
              <w:numPr>
                <w:ilvl w:val="0"/>
                <w:numId w:val="8"/>
              </w:numPr>
              <w:ind w:left="7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70 KM</w:t>
            </w:r>
          </w:p>
        </w:tc>
      </w:tr>
      <w:tr w:rsidR="00F214B6" w:rsidTr="00F214B6">
        <w:trPr>
          <w:trHeight w:val="76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Najuspješniji natjecatelji do </w:t>
            </w:r>
            <w:r w:rsidR="000B6284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2 000 ELO poena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F214B6">
            <w:pPr>
              <w:pStyle w:val="NoSpacing"/>
              <w:ind w:left="720"/>
              <w:rPr>
                <w:rFonts w:ascii="Times New Roman" w:hAnsi="Times New Roman"/>
                <w:b/>
              </w:rPr>
            </w:pPr>
          </w:p>
          <w:p w:rsidR="00F214B6" w:rsidRPr="007D27C3" w:rsidRDefault="00F214B6" w:rsidP="00011874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B6284">
              <w:rPr>
                <w:rFonts w:ascii="Times New Roman" w:hAnsi="Times New Roman"/>
                <w:b/>
              </w:rPr>
              <w:t>0</w:t>
            </w:r>
            <w:r w:rsidRPr="007D27C3">
              <w:rPr>
                <w:rFonts w:ascii="Times New Roman" w:hAnsi="Times New Roman"/>
                <w:b/>
              </w:rPr>
              <w:t>0 KM</w:t>
            </w:r>
          </w:p>
          <w:p w:rsidR="00F214B6" w:rsidRPr="007D27C3" w:rsidRDefault="000B6284" w:rsidP="00933192">
            <w:pPr>
              <w:pStyle w:val="NoSpacing"/>
              <w:numPr>
                <w:ilvl w:val="0"/>
                <w:numId w:val="9"/>
              </w:numPr>
              <w:ind w:left="5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8</w:t>
            </w:r>
            <w:r w:rsidR="00F214B6" w:rsidRPr="007D27C3">
              <w:rPr>
                <w:rFonts w:ascii="Times New Roman" w:hAnsi="Times New Roman"/>
                <w:b/>
              </w:rPr>
              <w:t>0 KM</w:t>
            </w:r>
          </w:p>
        </w:tc>
      </w:tr>
      <w:tr w:rsidR="00F214B6" w:rsidTr="00F214B6">
        <w:trPr>
          <w:trHeight w:val="1042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Najuspješnije natjecateljke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8455A6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214B6" w:rsidRPr="007D27C3" w:rsidRDefault="00933192" w:rsidP="00F214B6">
            <w:pPr>
              <w:pStyle w:val="NoSpacing"/>
              <w:numPr>
                <w:ilvl w:val="3"/>
                <w:numId w:val="8"/>
              </w:numPr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F214B6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214B6" w:rsidRPr="007D27C3">
              <w:rPr>
                <w:rFonts w:ascii="Times New Roman" w:hAnsi="Times New Roman"/>
                <w:b/>
                <w:color w:val="000000" w:themeColor="text1"/>
              </w:rPr>
              <w:t>0 KM</w:t>
            </w:r>
          </w:p>
          <w:p w:rsidR="00F214B6" w:rsidRPr="007D27C3" w:rsidRDefault="00933192" w:rsidP="00F214B6">
            <w:pPr>
              <w:pStyle w:val="NoSpacing"/>
              <w:numPr>
                <w:ilvl w:val="3"/>
                <w:numId w:val="8"/>
              </w:numPr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F214B6">
              <w:rPr>
                <w:rFonts w:ascii="Times New Roman" w:hAnsi="Times New Roman"/>
                <w:b/>
                <w:color w:val="000000" w:themeColor="text1"/>
              </w:rPr>
              <w:t>00 KM</w:t>
            </w:r>
          </w:p>
          <w:p w:rsidR="00F214B6" w:rsidRDefault="00933192" w:rsidP="00F214B6">
            <w:pPr>
              <w:pStyle w:val="NoSpacing"/>
              <w:numPr>
                <w:ilvl w:val="3"/>
                <w:numId w:val="8"/>
              </w:numPr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F214B6">
              <w:rPr>
                <w:rFonts w:ascii="Times New Roman" w:hAnsi="Times New Roman"/>
                <w:b/>
                <w:color w:val="000000" w:themeColor="text1"/>
              </w:rPr>
              <w:t>0 KM</w:t>
            </w:r>
          </w:p>
          <w:p w:rsidR="008455A6" w:rsidRPr="007D27C3" w:rsidRDefault="008455A6" w:rsidP="008455A6">
            <w:pPr>
              <w:pStyle w:val="NoSpacing"/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C4881" w:rsidTr="00F214B6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AC4881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Najuspješniji </w:t>
            </w:r>
            <w:r w:rsidR="00011874">
              <w:rPr>
                <w:rFonts w:ascii="Times New Roman" w:hAnsi="Times New Roman"/>
                <w:b/>
              </w:rPr>
              <w:t>natjecatelj</w:t>
            </w:r>
            <w:r w:rsidR="008455A6">
              <w:rPr>
                <w:rFonts w:ascii="Times New Roman" w:hAnsi="Times New Roman"/>
                <w:b/>
              </w:rPr>
              <w:t xml:space="preserve">           </w:t>
            </w:r>
            <w:r w:rsidRPr="008455A6">
              <w:rPr>
                <w:rFonts w:ascii="Times New Roman" w:hAnsi="Times New Roman"/>
                <w:b/>
              </w:rPr>
              <w:t>ŠK-a „Napredak“ Zenica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 w:rsidP="00F214B6">
            <w:pPr>
              <w:pStyle w:val="NoSpacing"/>
              <w:ind w:left="4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14B6">
              <w:rPr>
                <w:rFonts w:ascii="Times New Roman" w:hAnsi="Times New Roman"/>
                <w:b/>
                <w:color w:val="FF0000"/>
              </w:rPr>
              <w:t xml:space="preserve">1.    </w:t>
            </w:r>
            <w:r w:rsidR="000F5931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AC4881" w:rsidRPr="007D27C3">
              <w:rPr>
                <w:rFonts w:ascii="Times New Roman" w:hAnsi="Times New Roman"/>
                <w:b/>
                <w:color w:val="000000" w:themeColor="text1"/>
              </w:rPr>
              <w:t>0 KM</w:t>
            </w:r>
          </w:p>
        </w:tc>
      </w:tr>
    </w:tbl>
    <w:p w:rsidR="00AC4881" w:rsidRDefault="00AC4881" w:rsidP="00AC4881">
      <w:pPr>
        <w:pStyle w:val="NoSpacing"/>
        <w:rPr>
          <w:rFonts w:ascii="Times New Roman" w:hAnsi="Times New Roman"/>
          <w:b/>
        </w:rPr>
      </w:pPr>
    </w:p>
    <w:p w:rsidR="007D27C3" w:rsidRDefault="007D27C3" w:rsidP="00AC4881">
      <w:pPr>
        <w:pStyle w:val="NoSpacing"/>
        <w:rPr>
          <w:rFonts w:ascii="Times New Roman" w:hAnsi="Times New Roman"/>
          <w:b/>
        </w:rPr>
      </w:pPr>
    </w:p>
    <w:p w:rsidR="007D27C3" w:rsidRDefault="007D27C3" w:rsidP="00AC4881">
      <w:pPr>
        <w:pStyle w:val="NoSpacing"/>
        <w:rPr>
          <w:rFonts w:ascii="Times New Roman" w:hAnsi="Times New Roman"/>
          <w:b/>
        </w:rPr>
      </w:pPr>
    </w:p>
    <w:p w:rsidR="00D643C1" w:rsidRDefault="00AC4881" w:rsidP="003A7C0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Napomene:</w:t>
      </w:r>
    </w:p>
    <w:p w:rsidR="003A7C01" w:rsidRPr="003A7C01" w:rsidRDefault="003A7C01" w:rsidP="003A7C01">
      <w:pPr>
        <w:pStyle w:val="NoSpacing"/>
        <w:rPr>
          <w:rFonts w:ascii="Times New Roman" w:hAnsi="Times New Roman"/>
        </w:rPr>
      </w:pPr>
    </w:p>
    <w:p w:rsidR="00D643C1" w:rsidRDefault="00AC4881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A7C01">
        <w:rPr>
          <w:rFonts w:ascii="Times New Roman" w:hAnsi="Times New Roman"/>
          <w:sz w:val="24"/>
          <w:szCs w:val="24"/>
        </w:rPr>
        <w:t>Nagrada se m</w:t>
      </w:r>
      <w:r w:rsidR="00AB3DC2">
        <w:rPr>
          <w:rFonts w:ascii="Times New Roman" w:hAnsi="Times New Roman"/>
          <w:sz w:val="24"/>
          <w:szCs w:val="24"/>
        </w:rPr>
        <w:t xml:space="preserve">ože </w:t>
      </w:r>
      <w:r w:rsidR="00945CE8">
        <w:rPr>
          <w:rFonts w:ascii="Times New Roman" w:hAnsi="Times New Roman"/>
          <w:sz w:val="24"/>
          <w:szCs w:val="24"/>
        </w:rPr>
        <w:t>osvojiti</w:t>
      </w:r>
      <w:r w:rsidR="00AB3DC2">
        <w:rPr>
          <w:rFonts w:ascii="Times New Roman" w:hAnsi="Times New Roman"/>
          <w:sz w:val="24"/>
          <w:szCs w:val="24"/>
        </w:rPr>
        <w:t xml:space="preserve"> samo po jednom osnovu, osim specijaln</w:t>
      </w:r>
      <w:r w:rsidR="00945CE8">
        <w:rPr>
          <w:rFonts w:ascii="Times New Roman" w:hAnsi="Times New Roman"/>
          <w:sz w:val="24"/>
          <w:szCs w:val="24"/>
        </w:rPr>
        <w:t>e nagrade</w:t>
      </w:r>
      <w:r w:rsidR="00AB3DC2">
        <w:rPr>
          <w:rFonts w:ascii="Times New Roman" w:hAnsi="Times New Roman"/>
          <w:sz w:val="24"/>
          <w:szCs w:val="24"/>
        </w:rPr>
        <w:t xml:space="preserve"> za najuspješnijeg </w:t>
      </w:r>
      <w:r w:rsidR="00456FB4">
        <w:rPr>
          <w:rFonts w:ascii="Times New Roman" w:hAnsi="Times New Roman"/>
          <w:sz w:val="24"/>
          <w:szCs w:val="24"/>
        </w:rPr>
        <w:t>natjecatelja</w:t>
      </w:r>
      <w:r w:rsidR="00AB3DC2">
        <w:rPr>
          <w:rFonts w:ascii="Times New Roman" w:hAnsi="Times New Roman"/>
          <w:sz w:val="24"/>
          <w:szCs w:val="24"/>
        </w:rPr>
        <w:t xml:space="preserve"> ŠK „Napredak“ Zenica.</w:t>
      </w:r>
    </w:p>
    <w:p w:rsidR="004F7BDB" w:rsidRPr="003A7C01" w:rsidRDefault="004F7BDB" w:rsidP="004F7BDB">
      <w:pPr>
        <w:pStyle w:val="NoSpacing"/>
        <w:ind w:left="644"/>
        <w:jc w:val="both"/>
        <w:rPr>
          <w:rFonts w:ascii="Times New Roman" w:hAnsi="Times New Roman"/>
          <w:sz w:val="24"/>
          <w:szCs w:val="24"/>
        </w:rPr>
      </w:pPr>
    </w:p>
    <w:p w:rsidR="00AC4881" w:rsidRDefault="00AC4881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7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Svi </w:t>
      </w:r>
      <w:r w:rsidR="00B05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natjecatelji</w:t>
      </w:r>
      <w:r w:rsidR="00AB3D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izuzev VM i IM, su obve</w:t>
      </w:r>
      <w:r w:rsidRPr="003A7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zni donijeti šahovsku garnituru standardne veličine i </w:t>
      </w:r>
      <w:r w:rsidR="00B95C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digitalni</w:t>
      </w:r>
      <w:r w:rsidRPr="003A7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šahovski sat.</w:t>
      </w:r>
    </w:p>
    <w:p w:rsidR="004F7BDB" w:rsidRPr="003A7C01" w:rsidRDefault="004F7BDB" w:rsidP="004F7BDB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0D9D" w:rsidRDefault="007D27C3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A7C01">
        <w:rPr>
          <w:rFonts w:ascii="Times New Roman" w:hAnsi="Times New Roman"/>
          <w:color w:val="000000"/>
          <w:sz w:val="24"/>
          <w:szCs w:val="24"/>
        </w:rPr>
        <w:t xml:space="preserve">Za prvih 10 </w:t>
      </w:r>
      <w:r w:rsidR="00B05366">
        <w:rPr>
          <w:rFonts w:ascii="Times New Roman" w:hAnsi="Times New Roman"/>
          <w:color w:val="000000"/>
          <w:sz w:val="24"/>
          <w:szCs w:val="24"/>
        </w:rPr>
        <w:t>natjecatelja</w:t>
      </w:r>
      <w:r w:rsidRPr="003A7C01">
        <w:rPr>
          <w:rFonts w:ascii="Times New Roman" w:hAnsi="Times New Roman"/>
          <w:color w:val="000000"/>
          <w:sz w:val="24"/>
          <w:szCs w:val="24"/>
        </w:rPr>
        <w:t xml:space="preserve"> u predprijavi koji imaju ELO za standardni šah  </w:t>
      </w:r>
      <w:r w:rsidRPr="003A7C01">
        <w:rPr>
          <w:rFonts w:ascii="Times New Roman" w:hAnsi="Times New Roman"/>
          <w:b/>
          <w:color w:val="000000"/>
          <w:sz w:val="24"/>
          <w:szCs w:val="24"/>
        </w:rPr>
        <w:t>iznad</w:t>
      </w:r>
      <w:r w:rsidR="000F5931">
        <w:rPr>
          <w:rFonts w:ascii="Times New Roman" w:hAnsi="Times New Roman"/>
          <w:b/>
          <w:color w:val="000000"/>
          <w:sz w:val="24"/>
          <w:szCs w:val="24"/>
        </w:rPr>
        <w:t xml:space="preserve"> 24</w:t>
      </w:r>
      <w:r w:rsidR="00F214B6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A7C0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7E1926">
        <w:rPr>
          <w:rFonts w:ascii="Times New Roman" w:hAnsi="Times New Roman"/>
          <w:b/>
          <w:color w:val="000000"/>
          <w:sz w:val="24"/>
          <w:szCs w:val="24"/>
        </w:rPr>
        <w:t xml:space="preserve"> poena</w:t>
      </w:r>
      <w:r w:rsidR="00945C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43C1" w:rsidRPr="003A7C01">
        <w:rPr>
          <w:rFonts w:ascii="Times New Roman" w:hAnsi="Times New Roman"/>
          <w:color w:val="000000"/>
          <w:sz w:val="24"/>
          <w:szCs w:val="24"/>
        </w:rPr>
        <w:t>organi</w:t>
      </w:r>
      <w:r w:rsidR="007E1926">
        <w:rPr>
          <w:rFonts w:ascii="Times New Roman" w:hAnsi="Times New Roman"/>
          <w:color w:val="000000"/>
          <w:sz w:val="24"/>
          <w:szCs w:val="24"/>
        </w:rPr>
        <w:t xml:space="preserve">zator je osigurao noćenje sa </w:t>
      </w:r>
      <w:r w:rsidR="00D643C1" w:rsidRPr="003A7C01">
        <w:rPr>
          <w:rFonts w:ascii="Times New Roman" w:hAnsi="Times New Roman"/>
          <w:color w:val="000000"/>
          <w:sz w:val="24"/>
          <w:szCs w:val="24"/>
        </w:rPr>
        <w:t>doručkom.</w:t>
      </w:r>
      <w:r w:rsidR="00412E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D9D">
        <w:rPr>
          <w:rFonts w:ascii="Times New Roman" w:hAnsi="Times New Roman"/>
          <w:color w:val="000000"/>
          <w:sz w:val="24"/>
          <w:szCs w:val="24"/>
        </w:rPr>
        <w:t>Svi ostali zainteresirani učesnici</w:t>
      </w:r>
      <w:r w:rsidR="00945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D9D">
        <w:rPr>
          <w:rFonts w:ascii="Times New Roman" w:hAnsi="Times New Roman"/>
          <w:color w:val="000000"/>
          <w:sz w:val="24"/>
          <w:szCs w:val="24"/>
        </w:rPr>
        <w:t xml:space="preserve">iz susjednih zemalja mogu se javiti putem e-mail: </w:t>
      </w:r>
      <w:r w:rsidR="00384B21">
        <w:fldChar w:fldCharType="begin"/>
      </w:r>
      <w:r w:rsidR="00384B21">
        <w:instrText>HYPERLINK "mailto:sknapredakzenica@gmail.com"</w:instrText>
      </w:r>
      <w:r w:rsidR="00384B21">
        <w:fldChar w:fldCharType="separate"/>
      </w:r>
      <w:r w:rsidR="00C20D9D" w:rsidRPr="00F153E6">
        <w:rPr>
          <w:rStyle w:val="Hyperlink"/>
          <w:rFonts w:ascii="Times New Roman" w:hAnsi="Times New Roman"/>
          <w:sz w:val="24"/>
          <w:szCs w:val="24"/>
        </w:rPr>
        <w:t>sknapredakzenica@gmail.com</w:t>
      </w:r>
      <w:r w:rsidR="00384B21">
        <w:fldChar w:fldCharType="end"/>
      </w:r>
      <w:r w:rsidR="00C20D9D">
        <w:rPr>
          <w:rFonts w:ascii="Times New Roman" w:hAnsi="Times New Roman"/>
          <w:color w:val="000000"/>
          <w:sz w:val="24"/>
          <w:szCs w:val="24"/>
        </w:rPr>
        <w:t xml:space="preserve">  za smještaj, te će dobiti blagovremeni odgovor o mogućnostima kluba za snošenje određenih troškova.</w:t>
      </w:r>
    </w:p>
    <w:p w:rsidR="004F7BDB" w:rsidRDefault="004F7BDB" w:rsidP="004F7BDB">
      <w:pPr>
        <w:pStyle w:val="NoSpacing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1F87" w:rsidRDefault="00AC4881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 dodatne informacije se mogu dobiti putem e-mail adrese: </w:t>
      </w:r>
    </w:p>
    <w:p w:rsidR="00D643C1" w:rsidRPr="000F5931" w:rsidRDefault="00F640E5" w:rsidP="000F5931">
      <w:pPr>
        <w:pStyle w:val="NoSpacing"/>
        <w:ind w:left="644"/>
        <w:jc w:val="both"/>
        <w:rPr>
          <w:rFonts w:ascii="Times New Roman" w:hAnsi="Times New Roman"/>
          <w:sz w:val="24"/>
        </w:rPr>
      </w:pPr>
      <w:hyperlink r:id="rId7" w:history="1">
        <w:r w:rsidR="00AB3DC2" w:rsidRPr="00B05366">
          <w:rPr>
            <w:rStyle w:val="Hyperlink"/>
            <w:sz w:val="24"/>
            <w:szCs w:val="24"/>
          </w:rPr>
          <w:t>sknapredakzenica@gmail.com</w:t>
        </w:r>
      </w:hyperlink>
      <w:r w:rsidR="00945CE8">
        <w:t xml:space="preserve"> </w:t>
      </w:r>
      <w:r w:rsidR="00C20D9D">
        <w:t>ili na:</w:t>
      </w:r>
      <w:r w:rsidR="00412E2F">
        <w:t xml:space="preserve"> </w:t>
      </w:r>
      <w:r w:rsidR="00D643C1" w:rsidRPr="00A81F87">
        <w:rPr>
          <w:b/>
          <w:color w:val="00B0F0"/>
          <w:sz w:val="24"/>
          <w:szCs w:val="24"/>
        </w:rPr>
        <w:t>tel</w:t>
      </w:r>
      <w:r w:rsidR="00D643C1" w:rsidRPr="00A81F87">
        <w:rPr>
          <w:color w:val="00B0F0"/>
          <w:sz w:val="24"/>
          <w:szCs w:val="24"/>
        </w:rPr>
        <w:t>.</w:t>
      </w:r>
      <w:r w:rsidR="00F537ED">
        <w:rPr>
          <w:color w:val="00B0F0"/>
          <w:sz w:val="24"/>
          <w:szCs w:val="24"/>
        </w:rPr>
        <w:t xml:space="preserve"> </w:t>
      </w:r>
      <w:r w:rsidR="00945CE8">
        <w:rPr>
          <w:sz w:val="24"/>
          <w:szCs w:val="24"/>
        </w:rPr>
        <w:t>066/</w:t>
      </w:r>
      <w:r w:rsidR="00D643C1" w:rsidRPr="003A7C01">
        <w:rPr>
          <w:sz w:val="24"/>
          <w:szCs w:val="24"/>
        </w:rPr>
        <w:t>707-121 (Darko Jozić)</w:t>
      </w:r>
      <w:r w:rsidR="00DA6720">
        <w:rPr>
          <w:sz w:val="24"/>
          <w:szCs w:val="24"/>
        </w:rPr>
        <w:t>, 063/662-552 (Darko Popović)</w:t>
      </w:r>
    </w:p>
    <w:p w:rsidR="008B4C75" w:rsidRDefault="008B4C75" w:rsidP="00BA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89A" w:rsidRDefault="00FC389A" w:rsidP="00A81F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9A" w:rsidRDefault="00FC389A" w:rsidP="00A81F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F87" w:rsidRDefault="00945CE8" w:rsidP="00A81F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šahovskog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kluba</w:t>
      </w:r>
      <w:proofErr w:type="spellEnd"/>
      <w:r w:rsidR="00A81F87" w:rsidRPr="00A81F8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Napredak</w:t>
      </w:r>
      <w:proofErr w:type="spellEnd"/>
      <w:proofErr w:type="gram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Zenica</w:t>
      </w:r>
      <w:proofErr w:type="spellEnd"/>
      <w:proofErr w:type="gramEnd"/>
    </w:p>
    <w:p w:rsidR="00412E2F" w:rsidRDefault="00412E2F" w:rsidP="0041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12E2F" w:rsidRPr="00A81F87" w:rsidRDefault="00412E2F" w:rsidP="0041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27844" w:rsidRPr="008B4C75" w:rsidRDefault="00727844" w:rsidP="008B4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7844" w:rsidRPr="008B4C75" w:rsidSect="00C20D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93" w:rsidRDefault="006E2793" w:rsidP="00BE7579">
      <w:pPr>
        <w:spacing w:after="0" w:line="240" w:lineRule="auto"/>
      </w:pPr>
      <w:r>
        <w:separator/>
      </w:r>
    </w:p>
  </w:endnote>
  <w:endnote w:type="continuationSeparator" w:id="0">
    <w:p w:rsidR="006E2793" w:rsidRDefault="006E2793" w:rsidP="00B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9" w:rsidRDefault="00BE7579" w:rsidP="00BE7579">
    <w:pPr>
      <w:pStyle w:val="Footer"/>
      <w:jc w:val="center"/>
    </w:pPr>
    <w:r>
      <w:t>Šahovski klub „Napredak“ Zenica</w:t>
    </w:r>
  </w:p>
  <w:p w:rsidR="00BE7579" w:rsidRDefault="00BE7579" w:rsidP="00BE7579">
    <w:pPr>
      <w:pStyle w:val="Footer"/>
      <w:jc w:val="center"/>
    </w:pPr>
    <w:r>
      <w:t>ID broj: 4218267150001</w:t>
    </w:r>
  </w:p>
  <w:p w:rsidR="00BE7579" w:rsidRPr="002D0366" w:rsidRDefault="002D0366" w:rsidP="002D0366">
    <w:pPr>
      <w:jc w:val="center"/>
      <w:rPr>
        <w:rFonts w:ascii="Cambria" w:hAnsi="Cambria"/>
        <w:b/>
      </w:rPr>
    </w:pPr>
    <w:r>
      <w:rPr>
        <w:rFonts w:ascii="Cambria" w:hAnsi="Cambria"/>
        <w:b/>
      </w:rPr>
      <w:t>UniCredit Bank d.d.  TRANSAKCIJSKI RAČUN: 3385802219842454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93" w:rsidRDefault="006E2793" w:rsidP="00BE7579">
      <w:pPr>
        <w:spacing w:after="0" w:line="240" w:lineRule="auto"/>
      </w:pPr>
      <w:r>
        <w:separator/>
      </w:r>
    </w:p>
  </w:footnote>
  <w:footnote w:type="continuationSeparator" w:id="0">
    <w:p w:rsidR="006E2793" w:rsidRDefault="006E2793" w:rsidP="00BE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9" w:rsidRPr="00EE47D9" w:rsidRDefault="00BE7579" w:rsidP="00BE7579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1162050" cy="1114425"/>
          <wp:effectExtent l="19050" t="0" r="0" b="0"/>
          <wp:wrapSquare wrapText="bothSides"/>
          <wp:docPr id="1" name="Picture 1" descr="Logo ŠK Napredak Ze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 Napredak Ze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47D9">
      <w:rPr>
        <w:rFonts w:ascii="Cambria" w:hAnsi="Cambria"/>
        <w:color w:val="365F91"/>
        <w:sz w:val="28"/>
        <w:szCs w:val="28"/>
      </w:rPr>
      <w:t>ŠAHOVSKI KLUB</w:t>
    </w:r>
    <w:r w:rsidR="00F73688">
      <w:rPr>
        <w:rFonts w:ascii="Cambria" w:hAnsi="Cambria"/>
        <w:color w:val="365F91"/>
        <w:sz w:val="28"/>
        <w:szCs w:val="28"/>
      </w:rPr>
      <w:t xml:space="preserve"> „</w:t>
    </w:r>
    <w:r w:rsidRPr="00EE47D9">
      <w:rPr>
        <w:rFonts w:ascii="Cambria" w:hAnsi="Cambria"/>
        <w:color w:val="365F91"/>
        <w:sz w:val="28"/>
        <w:szCs w:val="28"/>
      </w:rPr>
      <w:t>NAPREDAK</w:t>
    </w:r>
    <w:r w:rsidR="00F73688">
      <w:rPr>
        <w:rFonts w:ascii="Cambria" w:hAnsi="Cambria"/>
        <w:color w:val="365F91"/>
        <w:sz w:val="28"/>
        <w:szCs w:val="28"/>
      </w:rPr>
      <w:t>“</w:t>
    </w:r>
    <w:r w:rsidRPr="00EE47D9">
      <w:rPr>
        <w:rFonts w:ascii="Cambria" w:hAnsi="Cambria"/>
        <w:color w:val="365F91"/>
        <w:sz w:val="28"/>
        <w:szCs w:val="28"/>
      </w:rPr>
      <w:t xml:space="preserve"> ZENICA</w:t>
    </w:r>
  </w:p>
  <w:p w:rsidR="00BE7579" w:rsidRDefault="00BE7579" w:rsidP="00BE7579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Cambria" w:hAnsi="Cambria"/>
        <w:color w:val="365F91"/>
      </w:rPr>
    </w:pPr>
    <w:r w:rsidRPr="005316EA">
      <w:rPr>
        <w:rFonts w:ascii="Cambria" w:hAnsi="Cambria"/>
        <w:color w:val="365F91"/>
      </w:rPr>
      <w:t>72000 Zenica, Brani</w:t>
    </w:r>
    <w:r w:rsidR="00F640E5">
      <w:rPr>
        <w:rFonts w:ascii="Cambria" w:hAnsi="Cambria"/>
        <w:color w:val="365F91"/>
      </w:rPr>
      <w:t xml:space="preserve">laca Bosne 2, BiH, </w:t>
    </w:r>
    <w:proofErr w:type="spellStart"/>
    <w:r w:rsidR="00F640E5">
      <w:rPr>
        <w:rFonts w:ascii="Cambria" w:hAnsi="Cambria"/>
        <w:color w:val="365F91"/>
      </w:rPr>
      <w:t>tel</w:t>
    </w:r>
    <w:proofErr w:type="spellEnd"/>
    <w:r w:rsidR="00F640E5">
      <w:rPr>
        <w:rFonts w:ascii="Cambria" w:hAnsi="Cambria"/>
        <w:color w:val="365F91"/>
      </w:rPr>
      <w:t>: +387 63</w:t>
    </w:r>
    <w:r w:rsidR="00F73688">
      <w:rPr>
        <w:rFonts w:ascii="Cambria" w:hAnsi="Cambria"/>
        <w:color w:val="365F91"/>
      </w:rPr>
      <w:t xml:space="preserve"> </w:t>
    </w:r>
    <w:r w:rsidR="00F640E5">
      <w:rPr>
        <w:rFonts w:ascii="Cambria" w:hAnsi="Cambria"/>
        <w:color w:val="365F91"/>
      </w:rPr>
      <w:t>662 55</w:t>
    </w:r>
    <w:r w:rsidR="00F73688">
      <w:rPr>
        <w:rFonts w:ascii="Cambria" w:hAnsi="Cambria"/>
        <w:color w:val="365F91"/>
      </w:rPr>
      <w:t>2</w:t>
    </w:r>
  </w:p>
  <w:p w:rsidR="00BE7579" w:rsidRDefault="00BE7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4E92"/>
    <w:multiLevelType w:val="hybridMultilevel"/>
    <w:tmpl w:val="4A064E2A"/>
    <w:lvl w:ilvl="0" w:tplc="2500B61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EF3EDBAA">
      <w:start w:val="1"/>
      <w:numFmt w:val="decimal"/>
      <w:lvlText w:val="%4."/>
      <w:lvlJc w:val="left"/>
      <w:pPr>
        <w:ind w:left="2880" w:hanging="360"/>
      </w:pPr>
      <w:rPr>
        <w:color w:val="FF0000"/>
      </w:r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0A2"/>
    <w:multiLevelType w:val="hybridMultilevel"/>
    <w:tmpl w:val="E88CD5F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0580"/>
    <w:multiLevelType w:val="hybridMultilevel"/>
    <w:tmpl w:val="A1886C02"/>
    <w:lvl w:ilvl="0" w:tplc="9A7057A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41418"/>
    <w:multiLevelType w:val="hybridMultilevel"/>
    <w:tmpl w:val="1ECCFE96"/>
    <w:lvl w:ilvl="0" w:tplc="74925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318"/>
    <w:multiLevelType w:val="hybridMultilevel"/>
    <w:tmpl w:val="F87EBD42"/>
    <w:lvl w:ilvl="0" w:tplc="C582AE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277F"/>
    <w:multiLevelType w:val="hybridMultilevel"/>
    <w:tmpl w:val="E3E8BCB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14887"/>
    <w:multiLevelType w:val="hybridMultilevel"/>
    <w:tmpl w:val="56F09C74"/>
    <w:lvl w:ilvl="0" w:tplc="4964ED74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875A03F6">
      <w:start w:val="1"/>
      <w:numFmt w:val="decimal"/>
      <w:lvlText w:val="%4."/>
      <w:lvlJc w:val="left"/>
      <w:pPr>
        <w:ind w:left="644" w:hanging="360"/>
      </w:pPr>
      <w:rPr>
        <w:color w:val="FF0000"/>
      </w:r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423F9"/>
    <w:multiLevelType w:val="hybridMultilevel"/>
    <w:tmpl w:val="56F09C74"/>
    <w:lvl w:ilvl="0" w:tplc="4964ED74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875A03F6">
      <w:start w:val="1"/>
      <w:numFmt w:val="decimal"/>
      <w:lvlText w:val="%4."/>
      <w:lvlJc w:val="left"/>
      <w:pPr>
        <w:ind w:left="644" w:hanging="360"/>
      </w:pPr>
      <w:rPr>
        <w:color w:val="FF0000"/>
      </w:r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2E1"/>
    <w:multiLevelType w:val="hybridMultilevel"/>
    <w:tmpl w:val="7A1A959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4813"/>
    <w:multiLevelType w:val="hybridMultilevel"/>
    <w:tmpl w:val="74C8A85A"/>
    <w:lvl w:ilvl="0" w:tplc="B01CC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E8"/>
    <w:rsid w:val="00011874"/>
    <w:rsid w:val="000A2844"/>
    <w:rsid w:val="000B108C"/>
    <w:rsid w:val="000B6284"/>
    <w:rsid w:val="000C4AAA"/>
    <w:rsid w:val="000F5931"/>
    <w:rsid w:val="00155663"/>
    <w:rsid w:val="001703AD"/>
    <w:rsid w:val="001E56D8"/>
    <w:rsid w:val="0021640F"/>
    <w:rsid w:val="00253C6D"/>
    <w:rsid w:val="002D0366"/>
    <w:rsid w:val="00315720"/>
    <w:rsid w:val="003756CB"/>
    <w:rsid w:val="00384B21"/>
    <w:rsid w:val="00395A45"/>
    <w:rsid w:val="003A7C01"/>
    <w:rsid w:val="003B4D7D"/>
    <w:rsid w:val="00407D73"/>
    <w:rsid w:val="00412E2F"/>
    <w:rsid w:val="00456FB4"/>
    <w:rsid w:val="004D3AD8"/>
    <w:rsid w:val="004F4D2A"/>
    <w:rsid w:val="004F7BDB"/>
    <w:rsid w:val="005028C8"/>
    <w:rsid w:val="005D38BB"/>
    <w:rsid w:val="005F1697"/>
    <w:rsid w:val="00641C60"/>
    <w:rsid w:val="00687AA8"/>
    <w:rsid w:val="006B0586"/>
    <w:rsid w:val="006E2793"/>
    <w:rsid w:val="006F5335"/>
    <w:rsid w:val="00727844"/>
    <w:rsid w:val="00757829"/>
    <w:rsid w:val="00762A2C"/>
    <w:rsid w:val="007D27C3"/>
    <w:rsid w:val="007D2CE9"/>
    <w:rsid w:val="007E1926"/>
    <w:rsid w:val="00826235"/>
    <w:rsid w:val="008455A6"/>
    <w:rsid w:val="00874F4D"/>
    <w:rsid w:val="008B4C75"/>
    <w:rsid w:val="0091451D"/>
    <w:rsid w:val="00933192"/>
    <w:rsid w:val="0094107F"/>
    <w:rsid w:val="00945CE8"/>
    <w:rsid w:val="00955222"/>
    <w:rsid w:val="009A5529"/>
    <w:rsid w:val="009B102A"/>
    <w:rsid w:val="009B7CC3"/>
    <w:rsid w:val="00A04008"/>
    <w:rsid w:val="00A81F87"/>
    <w:rsid w:val="00AB3DC2"/>
    <w:rsid w:val="00AC4881"/>
    <w:rsid w:val="00AE364D"/>
    <w:rsid w:val="00B05366"/>
    <w:rsid w:val="00B10EB9"/>
    <w:rsid w:val="00B95C57"/>
    <w:rsid w:val="00BA7E06"/>
    <w:rsid w:val="00BB296E"/>
    <w:rsid w:val="00BB41F3"/>
    <w:rsid w:val="00BE7579"/>
    <w:rsid w:val="00C20D9D"/>
    <w:rsid w:val="00D643C1"/>
    <w:rsid w:val="00D72CD8"/>
    <w:rsid w:val="00D80397"/>
    <w:rsid w:val="00DA6720"/>
    <w:rsid w:val="00DD7F65"/>
    <w:rsid w:val="00DF6C65"/>
    <w:rsid w:val="00E216E8"/>
    <w:rsid w:val="00E74255"/>
    <w:rsid w:val="00E935B4"/>
    <w:rsid w:val="00E9456B"/>
    <w:rsid w:val="00ED1703"/>
    <w:rsid w:val="00ED6243"/>
    <w:rsid w:val="00ED79EF"/>
    <w:rsid w:val="00F214B6"/>
    <w:rsid w:val="00F2199D"/>
    <w:rsid w:val="00F25D1E"/>
    <w:rsid w:val="00F537ED"/>
    <w:rsid w:val="00F640E5"/>
    <w:rsid w:val="00F65D79"/>
    <w:rsid w:val="00F73688"/>
    <w:rsid w:val="00F7663E"/>
    <w:rsid w:val="00F91731"/>
    <w:rsid w:val="00FC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422DDCE-522A-4BA5-BA5B-9724BCF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21"/>
  </w:style>
  <w:style w:type="paragraph" w:styleId="Heading1">
    <w:name w:val="heading 1"/>
    <w:basedOn w:val="Normal"/>
    <w:next w:val="Normal"/>
    <w:link w:val="Heading1Char"/>
    <w:uiPriority w:val="9"/>
    <w:qFormat/>
    <w:rsid w:val="006F53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9"/>
  </w:style>
  <w:style w:type="paragraph" w:styleId="Footer">
    <w:name w:val="footer"/>
    <w:basedOn w:val="Normal"/>
    <w:link w:val="FooterChar"/>
    <w:uiPriority w:val="99"/>
    <w:unhideWhenUsed/>
    <w:rsid w:val="00BE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9"/>
  </w:style>
  <w:style w:type="paragraph" w:customStyle="1" w:styleId="Default">
    <w:name w:val="Default"/>
    <w:rsid w:val="002D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0366"/>
    <w:rPr>
      <w:b/>
      <w:bCs/>
    </w:rPr>
  </w:style>
  <w:style w:type="paragraph" w:styleId="BodyText">
    <w:name w:val="Body Text"/>
    <w:basedOn w:val="Normal"/>
    <w:link w:val="BodyTextChar"/>
    <w:rsid w:val="002D0366"/>
    <w:pPr>
      <w:spacing w:after="0" w:line="240" w:lineRule="auto"/>
      <w:jc w:val="both"/>
    </w:pPr>
    <w:rPr>
      <w:rFonts w:ascii="ITC Avant Garde Gothic" w:eastAsia="Times New Roman" w:hAnsi="ITC Avant Garde Gothic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D0366"/>
    <w:rPr>
      <w:rFonts w:ascii="ITC Avant Garde Gothic" w:eastAsia="Times New Roman" w:hAnsi="ITC Avant Garde Gothic" w:cs="Times New Roman"/>
      <w:sz w:val="24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F533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5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4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C4881"/>
    <w:rPr>
      <w:color w:val="0000FF"/>
      <w:u w:val="single"/>
    </w:rPr>
  </w:style>
  <w:style w:type="paragraph" w:styleId="NoSpacing">
    <w:name w:val="No Spacing"/>
    <w:uiPriority w:val="1"/>
    <w:qFormat/>
    <w:rsid w:val="00AC4881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AC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napredakze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MEHIĆ MUAMER</cp:lastModifiedBy>
  <cp:revision>2</cp:revision>
  <cp:lastPrinted>2023-02-01T13:12:00Z</cp:lastPrinted>
  <dcterms:created xsi:type="dcterms:W3CDTF">2024-02-15T12:26:00Z</dcterms:created>
  <dcterms:modified xsi:type="dcterms:W3CDTF">2024-02-15T12:26:00Z</dcterms:modified>
</cp:coreProperties>
</file>