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BAAC" w14:textId="13BCE021" w:rsidR="00602AA1" w:rsidRDefault="00ED4A53" w:rsidP="00D46164">
      <w:pPr>
        <w:pStyle w:val="Naslov3"/>
        <w:rPr>
          <w:rFonts w:ascii="Tahoma" w:hAnsi="Tahoma"/>
          <w:b/>
          <w:szCs w:val="28"/>
        </w:rPr>
      </w:pPr>
      <w:r>
        <w:rPr>
          <w:noProof/>
          <w:lang w:eastAsia="hr-HR"/>
        </w:rPr>
        <w:drawing>
          <wp:inline distT="0" distB="0" distL="0" distR="0" wp14:anchorId="6FF614D6" wp14:editId="1454C958">
            <wp:extent cx="1438275" cy="1438275"/>
            <wp:effectExtent l="0" t="0" r="9525" b="9525"/>
            <wp:docPr id="1" name="Slika 3" descr="grb H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H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9662EA7" w14:textId="77777777" w:rsidR="00602AA1" w:rsidRDefault="00602AA1" w:rsidP="00032349">
      <w:pPr>
        <w:pStyle w:val="Naslov3"/>
        <w:jc w:val="left"/>
        <w:rPr>
          <w:rFonts w:ascii="Tahoma" w:hAnsi="Tahoma"/>
          <w:b/>
          <w:szCs w:val="28"/>
        </w:rPr>
      </w:pPr>
    </w:p>
    <w:p w14:paraId="2018922A" w14:textId="77777777" w:rsidR="00602AA1" w:rsidRDefault="00602AA1" w:rsidP="00032349">
      <w:pPr>
        <w:pStyle w:val="Naslov3"/>
        <w:rPr>
          <w:rFonts w:ascii="Tahoma" w:hAnsi="Tahoma"/>
          <w:b/>
          <w:szCs w:val="28"/>
        </w:rPr>
      </w:pPr>
      <w:r>
        <w:rPr>
          <w:rFonts w:ascii="Tahoma" w:hAnsi="Tahoma"/>
          <w:b/>
          <w:szCs w:val="28"/>
        </w:rPr>
        <w:t>RASPIS</w:t>
      </w:r>
    </w:p>
    <w:p w14:paraId="69AC1266" w14:textId="77777777" w:rsidR="00602AA1" w:rsidRPr="00D46164" w:rsidRDefault="00602AA1" w:rsidP="00032349">
      <w:pPr>
        <w:jc w:val="center"/>
      </w:pPr>
    </w:p>
    <w:p w14:paraId="094AB54A" w14:textId="77777777" w:rsidR="00602AA1" w:rsidRDefault="00602AA1" w:rsidP="00032349">
      <w:pPr>
        <w:jc w:val="center"/>
        <w:rPr>
          <w:rFonts w:ascii="Tahoma" w:hAnsi="Tahoma"/>
          <w:b/>
          <w:sz w:val="28"/>
          <w:szCs w:val="28"/>
        </w:rPr>
      </w:pPr>
      <w:r>
        <w:rPr>
          <w:rFonts w:ascii="Tahoma" w:hAnsi="Tahoma"/>
          <w:b/>
          <w:sz w:val="28"/>
          <w:szCs w:val="28"/>
        </w:rPr>
        <w:t>EKIPNOG BRZOPOTEZNOG PRVENSTVA HRVATSKE</w:t>
      </w:r>
    </w:p>
    <w:p w14:paraId="12199062" w14:textId="77777777" w:rsidR="00602AA1" w:rsidRDefault="000964F8" w:rsidP="00032349">
      <w:pPr>
        <w:jc w:val="center"/>
        <w:rPr>
          <w:b/>
        </w:rPr>
      </w:pPr>
      <w:r>
        <w:rPr>
          <w:rFonts w:ascii="Tahoma" w:hAnsi="Tahoma"/>
          <w:b/>
          <w:sz w:val="28"/>
          <w:szCs w:val="28"/>
        </w:rPr>
        <w:t>ZA 2021</w:t>
      </w:r>
      <w:r w:rsidR="00602AA1">
        <w:rPr>
          <w:rFonts w:ascii="Tahoma" w:hAnsi="Tahoma"/>
          <w:b/>
          <w:sz w:val="28"/>
          <w:szCs w:val="28"/>
        </w:rPr>
        <w:t>. GODINU</w:t>
      </w:r>
    </w:p>
    <w:p w14:paraId="79C4B16D" w14:textId="77777777" w:rsidR="00602AA1" w:rsidRDefault="00602AA1" w:rsidP="0016280A">
      <w:pPr>
        <w:jc w:val="both"/>
        <w:rPr>
          <w:b/>
        </w:rPr>
      </w:pPr>
    </w:p>
    <w:p w14:paraId="09D79AC9" w14:textId="77777777" w:rsidR="00602AA1" w:rsidRPr="0016280A" w:rsidRDefault="00602AA1" w:rsidP="00EB7493">
      <w:pPr>
        <w:ind w:firstLine="708"/>
        <w:jc w:val="both"/>
        <w:rPr>
          <w:rFonts w:cs="Calibri"/>
          <w:sz w:val="28"/>
          <w:szCs w:val="28"/>
        </w:rPr>
      </w:pPr>
      <w:r>
        <w:rPr>
          <w:rFonts w:cs="Calibri"/>
          <w:sz w:val="28"/>
          <w:szCs w:val="28"/>
        </w:rPr>
        <w:t xml:space="preserve">U organizaciji Hrvatskog šahovskog saveza organizira se brzopotezno ekipno prvenstvo Republike Hrvatske. </w:t>
      </w:r>
      <w:r w:rsidRPr="00D46164">
        <w:rPr>
          <w:rFonts w:cs="Calibri"/>
          <w:sz w:val="28"/>
          <w:szCs w:val="28"/>
        </w:rPr>
        <w:t xml:space="preserve">Prvenstvo </w:t>
      </w:r>
      <w:r>
        <w:rPr>
          <w:rFonts w:cs="Calibri"/>
          <w:sz w:val="28"/>
          <w:szCs w:val="28"/>
        </w:rPr>
        <w:t xml:space="preserve">će </w:t>
      </w:r>
      <w:r w:rsidRPr="00D46164">
        <w:rPr>
          <w:rFonts w:cs="Calibri"/>
          <w:sz w:val="28"/>
          <w:szCs w:val="28"/>
        </w:rPr>
        <w:t xml:space="preserve">se </w:t>
      </w:r>
      <w:r>
        <w:rPr>
          <w:rFonts w:cs="Calibri"/>
          <w:sz w:val="28"/>
          <w:szCs w:val="28"/>
        </w:rPr>
        <w:t xml:space="preserve">odigrati </w:t>
      </w:r>
      <w:r w:rsidRPr="00D46164">
        <w:rPr>
          <w:rFonts w:cs="Calibri"/>
          <w:sz w:val="28"/>
          <w:szCs w:val="28"/>
        </w:rPr>
        <w:t xml:space="preserve">u </w:t>
      </w:r>
      <w:r w:rsidRPr="00AA043C">
        <w:rPr>
          <w:rFonts w:cs="Calibri"/>
          <w:sz w:val="28"/>
          <w:szCs w:val="28"/>
        </w:rPr>
        <w:t>nedjelju</w:t>
      </w:r>
      <w:r w:rsidR="000964F8">
        <w:rPr>
          <w:rFonts w:cs="Calibri"/>
          <w:b/>
          <w:sz w:val="28"/>
          <w:szCs w:val="28"/>
        </w:rPr>
        <w:t xml:space="preserve"> 07</w:t>
      </w:r>
      <w:r w:rsidRPr="00D46164">
        <w:rPr>
          <w:rFonts w:cs="Calibri"/>
          <w:b/>
          <w:sz w:val="28"/>
          <w:szCs w:val="28"/>
        </w:rPr>
        <w:t>.11.</w:t>
      </w:r>
      <w:r w:rsidR="000964F8">
        <w:rPr>
          <w:rFonts w:cs="Calibri"/>
          <w:b/>
          <w:sz w:val="28"/>
          <w:szCs w:val="28"/>
        </w:rPr>
        <w:t>2021</w:t>
      </w:r>
      <w:r>
        <w:rPr>
          <w:rFonts w:cs="Calibri"/>
          <w:b/>
          <w:sz w:val="28"/>
          <w:szCs w:val="28"/>
        </w:rPr>
        <w:t xml:space="preserve">. </w:t>
      </w:r>
      <w:r w:rsidRPr="00F02BB1">
        <w:rPr>
          <w:rFonts w:cs="Calibri"/>
          <w:sz w:val="28"/>
          <w:szCs w:val="28"/>
        </w:rPr>
        <w:t>godine</w:t>
      </w:r>
      <w:r w:rsidRPr="00D46164">
        <w:rPr>
          <w:rFonts w:cs="Calibri"/>
          <w:b/>
          <w:sz w:val="28"/>
          <w:szCs w:val="28"/>
        </w:rPr>
        <w:t xml:space="preserve"> u </w:t>
      </w:r>
      <w:r w:rsidR="00FF7CA6">
        <w:rPr>
          <w:rFonts w:cs="Calibri"/>
          <w:b/>
          <w:sz w:val="28"/>
          <w:szCs w:val="28"/>
        </w:rPr>
        <w:t>Hotelu Antunović</w:t>
      </w:r>
      <w:r>
        <w:rPr>
          <w:rFonts w:cs="Calibri"/>
          <w:b/>
          <w:sz w:val="28"/>
          <w:szCs w:val="28"/>
        </w:rPr>
        <w:t xml:space="preserve">, </w:t>
      </w:r>
      <w:r w:rsidR="00FF7CA6">
        <w:rPr>
          <w:rFonts w:cs="Calibri"/>
          <w:sz w:val="28"/>
          <w:szCs w:val="28"/>
        </w:rPr>
        <w:t>Zagrebačka Avenija 100 A</w:t>
      </w:r>
      <w:r w:rsidRPr="00AA043C">
        <w:rPr>
          <w:rFonts w:cs="Calibri"/>
          <w:sz w:val="28"/>
          <w:szCs w:val="28"/>
        </w:rPr>
        <w:t>,</w:t>
      </w:r>
      <w:r>
        <w:rPr>
          <w:rFonts w:cs="Calibri"/>
          <w:b/>
          <w:sz w:val="28"/>
          <w:szCs w:val="28"/>
        </w:rPr>
        <w:t xml:space="preserve"> Zagreb,</w:t>
      </w:r>
      <w:r w:rsidRPr="00D46164">
        <w:rPr>
          <w:rFonts w:cs="Calibri"/>
          <w:sz w:val="28"/>
          <w:szCs w:val="28"/>
        </w:rPr>
        <w:t xml:space="preserve"> s početkom u </w:t>
      </w:r>
      <w:r w:rsidRPr="00D46164">
        <w:rPr>
          <w:rFonts w:cs="Calibri"/>
          <w:b/>
          <w:sz w:val="28"/>
          <w:szCs w:val="28"/>
        </w:rPr>
        <w:t>12 sati</w:t>
      </w:r>
      <w:r>
        <w:rPr>
          <w:rFonts w:cs="Calibri"/>
          <w:sz w:val="28"/>
          <w:szCs w:val="28"/>
        </w:rPr>
        <w:t xml:space="preserve">. </w:t>
      </w:r>
    </w:p>
    <w:p w14:paraId="2F59D1FC" w14:textId="77777777" w:rsidR="00602AA1" w:rsidRDefault="00602AA1" w:rsidP="00AC484A">
      <w:pPr>
        <w:ind w:firstLine="708"/>
        <w:jc w:val="both"/>
        <w:rPr>
          <w:rFonts w:cs="Calibri"/>
          <w:sz w:val="28"/>
          <w:szCs w:val="28"/>
        </w:rPr>
      </w:pPr>
      <w:r w:rsidRPr="0016280A">
        <w:rPr>
          <w:rFonts w:cs="Calibri"/>
          <w:sz w:val="28"/>
          <w:szCs w:val="28"/>
        </w:rPr>
        <w:t>Pravo nastupa imaju svi registrirani klubovi u Hr</w:t>
      </w:r>
      <w:r w:rsidR="000964F8">
        <w:rPr>
          <w:rFonts w:cs="Calibri"/>
          <w:sz w:val="28"/>
          <w:szCs w:val="28"/>
        </w:rPr>
        <w:t>vatskom šahovskom savezu za 2021</w:t>
      </w:r>
      <w:r w:rsidRPr="0016280A">
        <w:rPr>
          <w:rFonts w:cs="Calibri"/>
          <w:sz w:val="28"/>
          <w:szCs w:val="28"/>
        </w:rPr>
        <w:t>.</w:t>
      </w:r>
      <w:r>
        <w:rPr>
          <w:rFonts w:cs="Calibri"/>
          <w:sz w:val="28"/>
          <w:szCs w:val="28"/>
        </w:rPr>
        <w:t xml:space="preserve"> godinu, a koji se natječu u seniorskoj ili ženskoj konkurenciji.  </w:t>
      </w:r>
      <w:r w:rsidRPr="00AC484A">
        <w:rPr>
          <w:rFonts w:cs="Calibri"/>
          <w:sz w:val="28"/>
          <w:szCs w:val="28"/>
        </w:rPr>
        <w:t xml:space="preserve">Redoslijed igrača u osnovnom sastavu određuje kapetan ekipe prema svom osobnom  nahođenju na način da se najprije uvrste igrači isključivo sa FIDE </w:t>
      </w:r>
      <w:r>
        <w:rPr>
          <w:rFonts w:cs="Calibri"/>
          <w:sz w:val="28"/>
          <w:szCs w:val="28"/>
        </w:rPr>
        <w:t>brzopoteznim rejtingom. Ukoliko igrač nema navedeni rejting uzima mu se FIDE standardni rejting</w:t>
      </w:r>
      <w:r w:rsidRPr="00AF3B74">
        <w:rPr>
          <w:rFonts w:cs="Calibri"/>
          <w:sz w:val="28"/>
          <w:szCs w:val="28"/>
        </w:rPr>
        <w:t>.</w:t>
      </w:r>
      <w:r w:rsidRPr="00AF3B74">
        <w:rPr>
          <w:sz w:val="28"/>
          <w:szCs w:val="28"/>
        </w:rPr>
        <w:t xml:space="preserve"> U postavljanju redoslijeda igrača u osnovnom sastavu brzopotezni i FIDE standard rejting se miješaju,</w:t>
      </w:r>
      <w:r>
        <w:rPr>
          <w:rFonts w:cs="Calibri"/>
          <w:sz w:val="28"/>
          <w:szCs w:val="28"/>
        </w:rPr>
        <w:t xml:space="preserve"> </w:t>
      </w:r>
      <w:r w:rsidRPr="00AC484A">
        <w:rPr>
          <w:rFonts w:cs="Calibri"/>
          <w:sz w:val="28"/>
          <w:szCs w:val="28"/>
        </w:rPr>
        <w:t xml:space="preserve"> i to tako da igrač na nižoj ploči ne može imati rejting veći ili jednak za 100 bodova od igrača na bilo kojoj višoj ploči. Nakon toga po istom principu postavljaju se igrači bez FIDE rejtinga.</w:t>
      </w:r>
      <w:r w:rsidRPr="0016280A">
        <w:rPr>
          <w:rFonts w:cs="Calibri"/>
          <w:sz w:val="28"/>
          <w:szCs w:val="28"/>
        </w:rPr>
        <w:t xml:space="preserve"> </w:t>
      </w:r>
    </w:p>
    <w:p w14:paraId="23D97688" w14:textId="77777777" w:rsidR="00602AA1" w:rsidRPr="0016280A" w:rsidRDefault="00602AA1" w:rsidP="00AC484A">
      <w:pPr>
        <w:ind w:firstLine="708"/>
        <w:jc w:val="both"/>
        <w:rPr>
          <w:rFonts w:cs="Calibri"/>
          <w:sz w:val="28"/>
          <w:szCs w:val="28"/>
        </w:rPr>
      </w:pPr>
      <w:r w:rsidRPr="0016280A">
        <w:rPr>
          <w:rFonts w:cs="Calibri"/>
          <w:sz w:val="28"/>
          <w:szCs w:val="28"/>
        </w:rPr>
        <w:t>Za pojedine klubove mogu nastupiti isključivo domaći registrirani igrači. Svakom klubu je dozvoljeno imati više ekip</w:t>
      </w:r>
      <w:r>
        <w:rPr>
          <w:rFonts w:cs="Calibri"/>
          <w:sz w:val="28"/>
          <w:szCs w:val="28"/>
        </w:rPr>
        <w:t xml:space="preserve">a, no za nagradu konkurira samo </w:t>
      </w:r>
      <w:r w:rsidRPr="0016280A">
        <w:rPr>
          <w:rFonts w:cs="Calibri"/>
          <w:sz w:val="28"/>
          <w:szCs w:val="28"/>
        </w:rPr>
        <w:t>najbolje plasirana ekipa</w:t>
      </w:r>
      <w:r>
        <w:rPr>
          <w:rFonts w:cs="Calibri"/>
          <w:sz w:val="28"/>
          <w:szCs w:val="28"/>
        </w:rPr>
        <w:t xml:space="preserve"> za ligu u kojoj prva seniorska ekipa u 20</w:t>
      </w:r>
      <w:r w:rsidR="000964F8">
        <w:rPr>
          <w:rFonts w:cs="Calibri"/>
          <w:sz w:val="28"/>
          <w:szCs w:val="28"/>
        </w:rPr>
        <w:t>21</w:t>
      </w:r>
      <w:r>
        <w:rPr>
          <w:rFonts w:cs="Calibri"/>
          <w:sz w:val="28"/>
          <w:szCs w:val="28"/>
        </w:rPr>
        <w:t>. godini nastupa</w:t>
      </w:r>
      <w:r w:rsidRPr="0016280A">
        <w:rPr>
          <w:rFonts w:cs="Calibri"/>
          <w:sz w:val="28"/>
          <w:szCs w:val="28"/>
        </w:rPr>
        <w:t>. P</w:t>
      </w:r>
      <w:r>
        <w:rPr>
          <w:rFonts w:cs="Calibri"/>
          <w:sz w:val="28"/>
          <w:szCs w:val="28"/>
        </w:rPr>
        <w:t xml:space="preserve">rvenstvo se igra na 4 ploče, a svaka ekipa može još prijaviti </w:t>
      </w:r>
      <w:r w:rsidRPr="006706E8">
        <w:rPr>
          <w:rFonts w:cs="Calibri"/>
          <w:sz w:val="28"/>
          <w:szCs w:val="28"/>
        </w:rPr>
        <w:t xml:space="preserve">5 rezervi. </w:t>
      </w:r>
    </w:p>
    <w:p w14:paraId="68A50BE8" w14:textId="77777777" w:rsidR="00602AA1" w:rsidRPr="0016280A" w:rsidRDefault="00602AA1" w:rsidP="00EB7493">
      <w:pPr>
        <w:ind w:firstLine="708"/>
        <w:jc w:val="both"/>
        <w:rPr>
          <w:rFonts w:cs="Calibri"/>
          <w:sz w:val="28"/>
          <w:szCs w:val="28"/>
        </w:rPr>
      </w:pPr>
      <w:r w:rsidRPr="0016280A">
        <w:rPr>
          <w:rFonts w:cs="Calibri"/>
          <w:sz w:val="28"/>
          <w:szCs w:val="28"/>
        </w:rPr>
        <w:t xml:space="preserve">Igra se po švicarskom sustavu u 13 kola, tempo igre je 3 minute + 2 sekunde </w:t>
      </w:r>
      <w:r>
        <w:rPr>
          <w:rFonts w:cs="Calibri"/>
          <w:sz w:val="28"/>
          <w:szCs w:val="28"/>
        </w:rPr>
        <w:t>dodatka za svaki odigrani potez</w:t>
      </w:r>
      <w:r w:rsidRPr="0016280A">
        <w:rPr>
          <w:rFonts w:cs="Calibri"/>
          <w:sz w:val="28"/>
          <w:szCs w:val="28"/>
        </w:rPr>
        <w:t xml:space="preserve">. U slučaju </w:t>
      </w:r>
      <w:r>
        <w:rPr>
          <w:rFonts w:cs="Calibri"/>
          <w:sz w:val="28"/>
          <w:szCs w:val="28"/>
        </w:rPr>
        <w:t>nedovoljnog</w:t>
      </w:r>
      <w:r w:rsidRPr="0016280A">
        <w:rPr>
          <w:rFonts w:cs="Calibri"/>
          <w:sz w:val="28"/>
          <w:szCs w:val="28"/>
        </w:rPr>
        <w:t xml:space="preserve"> broja </w:t>
      </w:r>
      <w:r>
        <w:rPr>
          <w:rFonts w:cs="Calibri"/>
          <w:sz w:val="28"/>
          <w:szCs w:val="28"/>
        </w:rPr>
        <w:t>prijavljenih ekipa</w:t>
      </w:r>
      <w:r w:rsidRPr="0016280A">
        <w:rPr>
          <w:rFonts w:cs="Calibri"/>
          <w:sz w:val="28"/>
          <w:szCs w:val="28"/>
        </w:rPr>
        <w:t xml:space="preserve"> </w:t>
      </w:r>
      <w:r>
        <w:rPr>
          <w:rFonts w:cs="Calibri"/>
          <w:sz w:val="28"/>
          <w:szCs w:val="28"/>
        </w:rPr>
        <w:t xml:space="preserve">za švicarski sustav </w:t>
      </w:r>
      <w:r w:rsidRPr="0016280A">
        <w:rPr>
          <w:rFonts w:cs="Calibri"/>
          <w:sz w:val="28"/>
          <w:szCs w:val="28"/>
        </w:rPr>
        <w:t>igra</w:t>
      </w:r>
      <w:r>
        <w:rPr>
          <w:rFonts w:cs="Calibri"/>
          <w:sz w:val="28"/>
          <w:szCs w:val="28"/>
        </w:rPr>
        <w:t>t će se po kružnom sustavu</w:t>
      </w:r>
      <w:r w:rsidRPr="0016280A">
        <w:rPr>
          <w:rFonts w:cs="Calibri"/>
          <w:sz w:val="28"/>
          <w:szCs w:val="28"/>
        </w:rPr>
        <w:t>.</w:t>
      </w:r>
      <w:r>
        <w:rPr>
          <w:rFonts w:cs="Calibri"/>
          <w:sz w:val="28"/>
          <w:szCs w:val="28"/>
        </w:rPr>
        <w:t xml:space="preserve"> </w:t>
      </w:r>
    </w:p>
    <w:p w14:paraId="1EC6AE95" w14:textId="77777777" w:rsidR="00602AA1" w:rsidRDefault="00602AA1" w:rsidP="00EB7493">
      <w:pPr>
        <w:ind w:firstLine="708"/>
        <w:jc w:val="both"/>
        <w:rPr>
          <w:rFonts w:cs="Calibri"/>
          <w:sz w:val="28"/>
          <w:szCs w:val="28"/>
        </w:rPr>
      </w:pPr>
      <w:r>
        <w:rPr>
          <w:rFonts w:cs="Calibri"/>
          <w:sz w:val="28"/>
          <w:szCs w:val="28"/>
        </w:rPr>
        <w:lastRenderedPageBreak/>
        <w:t>Prvenstvo se igra</w:t>
      </w:r>
      <w:r w:rsidRPr="0016280A">
        <w:rPr>
          <w:rFonts w:cs="Calibri"/>
          <w:sz w:val="28"/>
          <w:szCs w:val="28"/>
        </w:rPr>
        <w:t xml:space="preserve"> po Pravilima šaha FIDE</w:t>
      </w:r>
      <w:r>
        <w:rPr>
          <w:rFonts w:cs="Calibri"/>
          <w:sz w:val="28"/>
          <w:szCs w:val="28"/>
        </w:rPr>
        <w:t xml:space="preserve"> za brzopotezni šah</w:t>
      </w:r>
      <w:r w:rsidRPr="0016280A">
        <w:rPr>
          <w:rFonts w:cs="Calibri"/>
          <w:sz w:val="28"/>
          <w:szCs w:val="28"/>
        </w:rPr>
        <w:t xml:space="preserve"> i rejtingirati će se za međuna</w:t>
      </w:r>
      <w:r>
        <w:rPr>
          <w:rFonts w:cs="Calibri"/>
          <w:sz w:val="28"/>
          <w:szCs w:val="28"/>
        </w:rPr>
        <w:t>rodnu brzopoteznu listu</w:t>
      </w:r>
      <w:r w:rsidRPr="0016280A">
        <w:rPr>
          <w:rFonts w:cs="Calibri"/>
          <w:sz w:val="28"/>
          <w:szCs w:val="28"/>
        </w:rPr>
        <w:t>.</w:t>
      </w:r>
      <w:r>
        <w:rPr>
          <w:rFonts w:cs="Calibri"/>
          <w:sz w:val="28"/>
          <w:szCs w:val="28"/>
        </w:rPr>
        <w:t xml:space="preserve"> Ekipe će biti rangirane na startnoj listi</w:t>
      </w:r>
      <w:r w:rsidR="00FF7CA6">
        <w:rPr>
          <w:rFonts w:cs="Calibri"/>
          <w:sz w:val="28"/>
          <w:szCs w:val="28"/>
        </w:rPr>
        <w:t xml:space="preserve"> prema međunarodnom</w:t>
      </w:r>
      <w:r>
        <w:rPr>
          <w:rFonts w:cs="Calibri"/>
          <w:sz w:val="28"/>
          <w:szCs w:val="28"/>
        </w:rPr>
        <w:t xml:space="preserve"> rejtingu, zatim prema nacionalnom rejtingu.</w:t>
      </w:r>
    </w:p>
    <w:p w14:paraId="472441CD" w14:textId="77777777" w:rsidR="00602AA1" w:rsidRPr="00E3473E" w:rsidRDefault="00602AA1" w:rsidP="00EB7493">
      <w:pPr>
        <w:ind w:firstLine="708"/>
        <w:jc w:val="both"/>
        <w:rPr>
          <w:rFonts w:cs="Calibri"/>
          <w:b/>
          <w:sz w:val="28"/>
          <w:szCs w:val="28"/>
        </w:rPr>
      </w:pPr>
      <w:r w:rsidRPr="00873759">
        <w:rPr>
          <w:rFonts w:cs="Calibri"/>
          <w:b/>
          <w:sz w:val="28"/>
          <w:szCs w:val="28"/>
        </w:rPr>
        <w:t>Rekvizite za igru</w:t>
      </w:r>
      <w:r w:rsidRPr="00E3473E">
        <w:rPr>
          <w:rFonts w:cs="Calibri"/>
          <w:sz w:val="28"/>
          <w:szCs w:val="28"/>
        </w:rPr>
        <w:t xml:space="preserve"> osigurava Hrvatski šahovski savez.</w:t>
      </w:r>
    </w:p>
    <w:p w14:paraId="54FD2DBD" w14:textId="77777777" w:rsidR="00602AA1" w:rsidRDefault="00602AA1" w:rsidP="00937775">
      <w:pPr>
        <w:ind w:firstLine="708"/>
        <w:jc w:val="both"/>
        <w:rPr>
          <w:rFonts w:cs="Calibri"/>
          <w:sz w:val="28"/>
          <w:szCs w:val="28"/>
        </w:rPr>
      </w:pPr>
      <w:r w:rsidRPr="00EB7493">
        <w:rPr>
          <w:rFonts w:cs="Calibri"/>
          <w:b/>
          <w:sz w:val="28"/>
          <w:szCs w:val="28"/>
        </w:rPr>
        <w:t>Konačni poredak</w:t>
      </w:r>
      <w:r w:rsidRPr="003C51B0">
        <w:rPr>
          <w:rFonts w:cs="Calibri"/>
          <w:sz w:val="28"/>
          <w:szCs w:val="28"/>
        </w:rPr>
        <w:t xml:space="preserve"> određuje se zbrajanjem meč bodova (pobjeda 2 meč boda, neriješeno 1 meč bod i poraz 0 meč bodova) iz svih kola.</w:t>
      </w:r>
    </w:p>
    <w:p w14:paraId="0FD08474" w14:textId="77777777" w:rsidR="00602AA1" w:rsidRPr="00873759" w:rsidRDefault="00602AA1" w:rsidP="0016280A">
      <w:pPr>
        <w:jc w:val="center"/>
        <w:rPr>
          <w:rFonts w:cs="Calibri"/>
          <w:b/>
          <w:sz w:val="32"/>
          <w:szCs w:val="32"/>
        </w:rPr>
      </w:pPr>
      <w:r w:rsidRPr="00873759">
        <w:rPr>
          <w:rFonts w:cs="Calibri"/>
          <w:b/>
          <w:sz w:val="32"/>
          <w:szCs w:val="32"/>
        </w:rPr>
        <w:t>NAGRADNI FOND</w:t>
      </w:r>
    </w:p>
    <w:p w14:paraId="4D7612FB" w14:textId="77777777" w:rsidR="00602AA1" w:rsidRPr="0016280A" w:rsidRDefault="00602AA1" w:rsidP="0016280A">
      <w:pPr>
        <w:jc w:val="both"/>
        <w:rPr>
          <w:rFonts w:cs="Calibri"/>
          <w:sz w:val="28"/>
          <w:szCs w:val="28"/>
        </w:rPr>
      </w:pPr>
      <w:r>
        <w:rPr>
          <w:rFonts w:cs="Calibri"/>
          <w:sz w:val="28"/>
          <w:szCs w:val="28"/>
        </w:rPr>
        <w:t>Sve ekipe igraju u jednoj konkurenciji, a</w:t>
      </w:r>
      <w:r w:rsidRPr="0016280A">
        <w:rPr>
          <w:rFonts w:cs="Calibri"/>
          <w:sz w:val="28"/>
          <w:szCs w:val="28"/>
        </w:rPr>
        <w:t xml:space="preserve"> nagrade su osigurane po ligama:</w:t>
      </w:r>
    </w:p>
    <w:p w14:paraId="45C313E8" w14:textId="602DC5DB" w:rsidR="00602AA1" w:rsidRPr="0016280A" w:rsidRDefault="005D5F39" w:rsidP="005D5F39">
      <w:pPr>
        <w:ind w:left="709"/>
        <w:jc w:val="both"/>
        <w:rPr>
          <w:rFonts w:cs="Calibri"/>
          <w:sz w:val="28"/>
          <w:szCs w:val="28"/>
        </w:rPr>
      </w:pPr>
      <w:r>
        <w:rPr>
          <w:rFonts w:cs="Calibri"/>
          <w:b/>
          <w:sz w:val="28"/>
          <w:szCs w:val="28"/>
        </w:rPr>
        <w:t>I</w:t>
      </w:r>
      <w:r w:rsidR="00602AA1" w:rsidRPr="003C51B0">
        <w:rPr>
          <w:rFonts w:cs="Calibri"/>
          <w:b/>
          <w:sz w:val="28"/>
          <w:szCs w:val="28"/>
        </w:rPr>
        <w:t>.</w:t>
      </w:r>
      <w:r w:rsidR="00602AA1">
        <w:rPr>
          <w:rFonts w:cs="Calibri"/>
          <w:b/>
          <w:sz w:val="28"/>
          <w:szCs w:val="28"/>
        </w:rPr>
        <w:t xml:space="preserve"> </w:t>
      </w:r>
      <w:r>
        <w:rPr>
          <w:rFonts w:cs="Calibri"/>
          <w:b/>
          <w:sz w:val="28"/>
          <w:szCs w:val="28"/>
        </w:rPr>
        <w:t>A</w:t>
      </w:r>
      <w:r w:rsidR="00602AA1" w:rsidRPr="003C51B0">
        <w:rPr>
          <w:rFonts w:cs="Calibri"/>
          <w:b/>
          <w:sz w:val="28"/>
          <w:szCs w:val="28"/>
        </w:rPr>
        <w:t xml:space="preserve"> liga</w:t>
      </w:r>
      <w:r w:rsidR="00602AA1">
        <w:rPr>
          <w:rFonts w:cs="Calibri"/>
          <w:sz w:val="28"/>
          <w:szCs w:val="28"/>
        </w:rPr>
        <w:t>:</w:t>
      </w:r>
      <w:r>
        <w:rPr>
          <w:rFonts w:cs="Calibri"/>
          <w:sz w:val="28"/>
          <w:szCs w:val="28"/>
        </w:rPr>
        <w:tab/>
      </w:r>
      <w:r w:rsidR="00602AA1" w:rsidRPr="0016280A">
        <w:rPr>
          <w:rFonts w:cs="Calibri"/>
          <w:sz w:val="28"/>
          <w:szCs w:val="28"/>
        </w:rPr>
        <w:t>1.mjesto</w:t>
      </w:r>
      <w:r w:rsidR="00602AA1">
        <w:rPr>
          <w:rFonts w:cs="Calibri"/>
          <w:sz w:val="28"/>
          <w:szCs w:val="28"/>
        </w:rPr>
        <w:t xml:space="preserve"> –</w:t>
      </w:r>
      <w:r w:rsidR="00602AA1" w:rsidRPr="0016280A">
        <w:rPr>
          <w:rFonts w:cs="Calibri"/>
          <w:sz w:val="28"/>
          <w:szCs w:val="28"/>
        </w:rPr>
        <w:t xml:space="preserve"> 2</w:t>
      </w:r>
      <w:r w:rsidR="00602AA1">
        <w:rPr>
          <w:rFonts w:cs="Calibri"/>
          <w:sz w:val="28"/>
          <w:szCs w:val="28"/>
        </w:rPr>
        <w:t>.</w:t>
      </w:r>
      <w:r w:rsidR="00602AA1" w:rsidRPr="0016280A">
        <w:rPr>
          <w:rFonts w:cs="Calibri"/>
          <w:sz w:val="28"/>
          <w:szCs w:val="28"/>
        </w:rPr>
        <w:t>500 kn + pehar</w:t>
      </w:r>
    </w:p>
    <w:p w14:paraId="67DF7442" w14:textId="0DD18B92" w:rsidR="00602AA1" w:rsidRPr="0016280A" w:rsidRDefault="005D5F39" w:rsidP="005D5F39">
      <w:pPr>
        <w:ind w:left="709"/>
        <w:jc w:val="both"/>
        <w:rPr>
          <w:rFonts w:cs="Calibri"/>
          <w:sz w:val="28"/>
          <w:szCs w:val="28"/>
        </w:rPr>
      </w:pPr>
      <w:r>
        <w:rPr>
          <w:rFonts w:cs="Calibri"/>
          <w:b/>
          <w:sz w:val="28"/>
          <w:szCs w:val="28"/>
        </w:rPr>
        <w:t>I</w:t>
      </w:r>
      <w:r w:rsidR="00602AA1" w:rsidRPr="003C51B0">
        <w:rPr>
          <w:rFonts w:cs="Calibri"/>
          <w:b/>
          <w:sz w:val="28"/>
          <w:szCs w:val="28"/>
        </w:rPr>
        <w:t>.</w:t>
      </w:r>
      <w:r w:rsidR="00602AA1">
        <w:rPr>
          <w:rFonts w:cs="Calibri"/>
          <w:b/>
          <w:sz w:val="28"/>
          <w:szCs w:val="28"/>
        </w:rPr>
        <w:t xml:space="preserve"> </w:t>
      </w:r>
      <w:r>
        <w:rPr>
          <w:rFonts w:cs="Calibri"/>
          <w:b/>
          <w:sz w:val="28"/>
          <w:szCs w:val="28"/>
        </w:rPr>
        <w:t>B</w:t>
      </w:r>
      <w:r w:rsidR="00602AA1" w:rsidRPr="003C51B0">
        <w:rPr>
          <w:rFonts w:cs="Calibri"/>
          <w:b/>
          <w:sz w:val="28"/>
          <w:szCs w:val="28"/>
        </w:rPr>
        <w:t xml:space="preserve"> liga</w:t>
      </w:r>
      <w:r w:rsidR="00602AA1">
        <w:rPr>
          <w:rFonts w:cs="Calibri"/>
          <w:sz w:val="28"/>
          <w:szCs w:val="28"/>
        </w:rPr>
        <w:t>:</w:t>
      </w:r>
      <w:r>
        <w:rPr>
          <w:rFonts w:cs="Calibri"/>
          <w:sz w:val="28"/>
          <w:szCs w:val="28"/>
        </w:rPr>
        <w:tab/>
      </w:r>
      <w:r w:rsidR="00602AA1" w:rsidRPr="0016280A">
        <w:rPr>
          <w:rFonts w:cs="Calibri"/>
          <w:sz w:val="28"/>
          <w:szCs w:val="28"/>
        </w:rPr>
        <w:t>1.mjesto</w:t>
      </w:r>
      <w:r w:rsidR="00602AA1">
        <w:rPr>
          <w:rFonts w:cs="Calibri"/>
          <w:sz w:val="28"/>
          <w:szCs w:val="28"/>
        </w:rPr>
        <w:t xml:space="preserve"> – </w:t>
      </w:r>
      <w:r w:rsidR="00602AA1" w:rsidRPr="0016280A">
        <w:rPr>
          <w:rFonts w:cs="Calibri"/>
          <w:sz w:val="28"/>
          <w:szCs w:val="28"/>
        </w:rPr>
        <w:t>2</w:t>
      </w:r>
      <w:r w:rsidR="00602AA1">
        <w:rPr>
          <w:rFonts w:cs="Calibri"/>
          <w:sz w:val="28"/>
          <w:szCs w:val="28"/>
        </w:rPr>
        <w:t>.</w:t>
      </w:r>
      <w:r w:rsidR="00602AA1" w:rsidRPr="0016280A">
        <w:rPr>
          <w:rFonts w:cs="Calibri"/>
          <w:sz w:val="28"/>
          <w:szCs w:val="28"/>
        </w:rPr>
        <w:t>200 kn + pehar</w:t>
      </w:r>
    </w:p>
    <w:p w14:paraId="027C0509" w14:textId="09F0E919" w:rsidR="00602AA1" w:rsidRPr="0016280A" w:rsidRDefault="005D5F39" w:rsidP="005D5F39">
      <w:pPr>
        <w:ind w:left="709"/>
        <w:jc w:val="both"/>
        <w:rPr>
          <w:rFonts w:cs="Calibri"/>
          <w:sz w:val="28"/>
          <w:szCs w:val="28"/>
        </w:rPr>
      </w:pPr>
      <w:r>
        <w:rPr>
          <w:rFonts w:cs="Calibri"/>
          <w:b/>
          <w:sz w:val="28"/>
          <w:szCs w:val="28"/>
        </w:rPr>
        <w:t>II</w:t>
      </w:r>
      <w:r w:rsidR="00602AA1" w:rsidRPr="003C51B0">
        <w:rPr>
          <w:rFonts w:cs="Calibri"/>
          <w:b/>
          <w:sz w:val="28"/>
          <w:szCs w:val="28"/>
        </w:rPr>
        <w:t>.</w:t>
      </w:r>
      <w:r w:rsidR="00602AA1">
        <w:rPr>
          <w:rFonts w:cs="Calibri"/>
          <w:b/>
          <w:sz w:val="28"/>
          <w:szCs w:val="28"/>
        </w:rPr>
        <w:t xml:space="preserve"> </w:t>
      </w:r>
      <w:r w:rsidR="00602AA1" w:rsidRPr="003C51B0">
        <w:rPr>
          <w:rFonts w:cs="Calibri"/>
          <w:b/>
          <w:sz w:val="28"/>
          <w:szCs w:val="28"/>
        </w:rPr>
        <w:t>liga</w:t>
      </w:r>
      <w:r w:rsidR="00602AA1">
        <w:rPr>
          <w:rFonts w:cs="Calibri"/>
          <w:sz w:val="28"/>
          <w:szCs w:val="28"/>
        </w:rPr>
        <w:t>:</w:t>
      </w:r>
      <w:r>
        <w:rPr>
          <w:rFonts w:cs="Calibri"/>
          <w:sz w:val="28"/>
          <w:szCs w:val="28"/>
        </w:rPr>
        <w:tab/>
      </w:r>
      <w:r w:rsidR="00602AA1" w:rsidRPr="0016280A">
        <w:rPr>
          <w:rFonts w:cs="Calibri"/>
          <w:sz w:val="28"/>
          <w:szCs w:val="28"/>
        </w:rPr>
        <w:t>1.mjesto</w:t>
      </w:r>
      <w:r w:rsidR="00602AA1">
        <w:rPr>
          <w:rFonts w:cs="Calibri"/>
          <w:sz w:val="28"/>
          <w:szCs w:val="28"/>
        </w:rPr>
        <w:t xml:space="preserve"> –</w:t>
      </w:r>
      <w:r w:rsidR="00602AA1" w:rsidRPr="0016280A">
        <w:rPr>
          <w:rFonts w:cs="Calibri"/>
          <w:sz w:val="28"/>
          <w:szCs w:val="28"/>
        </w:rPr>
        <w:t xml:space="preserve"> 1</w:t>
      </w:r>
      <w:r w:rsidR="00602AA1">
        <w:rPr>
          <w:rFonts w:cs="Calibri"/>
          <w:sz w:val="28"/>
          <w:szCs w:val="28"/>
        </w:rPr>
        <w:t>.</w:t>
      </w:r>
      <w:r w:rsidR="00602AA1" w:rsidRPr="0016280A">
        <w:rPr>
          <w:rFonts w:cs="Calibri"/>
          <w:sz w:val="28"/>
          <w:szCs w:val="28"/>
        </w:rPr>
        <w:t>900 kn + pehar</w:t>
      </w:r>
    </w:p>
    <w:p w14:paraId="6AD9E3D0" w14:textId="751DE852" w:rsidR="00602AA1" w:rsidRPr="0016280A" w:rsidRDefault="005D5F39" w:rsidP="005D5F39">
      <w:pPr>
        <w:ind w:left="709"/>
        <w:jc w:val="both"/>
        <w:rPr>
          <w:rFonts w:cs="Calibri"/>
          <w:sz w:val="28"/>
          <w:szCs w:val="28"/>
        </w:rPr>
      </w:pPr>
      <w:r>
        <w:rPr>
          <w:rFonts w:cs="Calibri"/>
          <w:b/>
          <w:sz w:val="28"/>
          <w:szCs w:val="28"/>
        </w:rPr>
        <w:t>III</w:t>
      </w:r>
      <w:r w:rsidR="00602AA1" w:rsidRPr="003C51B0">
        <w:rPr>
          <w:rFonts w:cs="Calibri"/>
          <w:b/>
          <w:sz w:val="28"/>
          <w:szCs w:val="28"/>
        </w:rPr>
        <w:t>.</w:t>
      </w:r>
      <w:r w:rsidR="00602AA1">
        <w:rPr>
          <w:rFonts w:cs="Calibri"/>
          <w:b/>
          <w:sz w:val="28"/>
          <w:szCs w:val="28"/>
        </w:rPr>
        <w:t xml:space="preserve"> </w:t>
      </w:r>
      <w:r w:rsidR="00602AA1" w:rsidRPr="003C51B0">
        <w:rPr>
          <w:rFonts w:cs="Calibri"/>
          <w:b/>
          <w:sz w:val="28"/>
          <w:szCs w:val="28"/>
        </w:rPr>
        <w:t>liga</w:t>
      </w:r>
      <w:r w:rsidR="00602AA1">
        <w:rPr>
          <w:rFonts w:cs="Calibri"/>
          <w:sz w:val="28"/>
          <w:szCs w:val="28"/>
        </w:rPr>
        <w:t>:</w:t>
      </w:r>
      <w:r>
        <w:rPr>
          <w:rFonts w:cs="Calibri"/>
          <w:sz w:val="28"/>
          <w:szCs w:val="28"/>
        </w:rPr>
        <w:tab/>
      </w:r>
      <w:r w:rsidR="00602AA1">
        <w:rPr>
          <w:rFonts w:cs="Calibri"/>
          <w:sz w:val="28"/>
          <w:szCs w:val="28"/>
        </w:rPr>
        <w:t xml:space="preserve">1.mjesto –  </w:t>
      </w:r>
      <w:r w:rsidR="00602AA1" w:rsidRPr="0016280A">
        <w:rPr>
          <w:rFonts w:cs="Calibri"/>
          <w:sz w:val="28"/>
          <w:szCs w:val="28"/>
        </w:rPr>
        <w:t>1.600 kn + pehar</w:t>
      </w:r>
    </w:p>
    <w:p w14:paraId="44058F96" w14:textId="6F691333" w:rsidR="00602AA1" w:rsidRPr="0016280A" w:rsidRDefault="005D5F39" w:rsidP="005D5F39">
      <w:pPr>
        <w:ind w:left="709"/>
        <w:jc w:val="both"/>
        <w:rPr>
          <w:rFonts w:cs="Calibri"/>
          <w:sz w:val="28"/>
          <w:szCs w:val="28"/>
        </w:rPr>
      </w:pPr>
      <w:r>
        <w:rPr>
          <w:rFonts w:cs="Calibri"/>
          <w:b/>
          <w:sz w:val="28"/>
          <w:szCs w:val="28"/>
        </w:rPr>
        <w:t>IV</w:t>
      </w:r>
      <w:r w:rsidR="00602AA1" w:rsidRPr="003C51B0">
        <w:rPr>
          <w:rFonts w:cs="Calibri"/>
          <w:b/>
          <w:sz w:val="28"/>
          <w:szCs w:val="28"/>
        </w:rPr>
        <w:t>.</w:t>
      </w:r>
      <w:r w:rsidR="00602AA1">
        <w:rPr>
          <w:rFonts w:cs="Calibri"/>
          <w:b/>
          <w:sz w:val="28"/>
          <w:szCs w:val="28"/>
        </w:rPr>
        <w:t xml:space="preserve"> </w:t>
      </w:r>
      <w:r w:rsidR="00602AA1" w:rsidRPr="003C51B0">
        <w:rPr>
          <w:rFonts w:cs="Calibri"/>
          <w:b/>
          <w:sz w:val="28"/>
          <w:szCs w:val="28"/>
        </w:rPr>
        <w:t>liga</w:t>
      </w:r>
      <w:r w:rsidR="00602AA1">
        <w:rPr>
          <w:rFonts w:cs="Calibri"/>
          <w:sz w:val="28"/>
          <w:szCs w:val="28"/>
        </w:rPr>
        <w:t>:</w:t>
      </w:r>
      <w:r>
        <w:rPr>
          <w:rFonts w:cs="Calibri"/>
          <w:sz w:val="28"/>
          <w:szCs w:val="28"/>
        </w:rPr>
        <w:tab/>
      </w:r>
      <w:r w:rsidR="00602AA1">
        <w:rPr>
          <w:rFonts w:cs="Calibri"/>
          <w:sz w:val="28"/>
          <w:szCs w:val="28"/>
        </w:rPr>
        <w:t xml:space="preserve">1.mjesto – </w:t>
      </w:r>
      <w:r w:rsidR="00602AA1" w:rsidRPr="0016280A">
        <w:rPr>
          <w:rFonts w:cs="Calibri"/>
          <w:sz w:val="28"/>
          <w:szCs w:val="28"/>
        </w:rPr>
        <w:t xml:space="preserve"> 1.300 kn + pehar</w:t>
      </w:r>
    </w:p>
    <w:p w14:paraId="246242FD" w14:textId="38BE76C1" w:rsidR="00602AA1" w:rsidRPr="0016280A" w:rsidRDefault="005D5F39" w:rsidP="005D5F39">
      <w:pPr>
        <w:ind w:left="709"/>
        <w:jc w:val="both"/>
        <w:rPr>
          <w:rFonts w:cs="Calibri"/>
          <w:sz w:val="28"/>
          <w:szCs w:val="28"/>
        </w:rPr>
      </w:pPr>
      <w:r>
        <w:rPr>
          <w:rFonts w:cs="Calibri"/>
          <w:b/>
          <w:sz w:val="28"/>
          <w:szCs w:val="28"/>
        </w:rPr>
        <w:t>V</w:t>
      </w:r>
      <w:r w:rsidR="00602AA1" w:rsidRPr="003C51B0">
        <w:rPr>
          <w:rFonts w:cs="Calibri"/>
          <w:b/>
          <w:sz w:val="28"/>
          <w:szCs w:val="28"/>
        </w:rPr>
        <w:t>.</w:t>
      </w:r>
      <w:r w:rsidR="00602AA1">
        <w:rPr>
          <w:rFonts w:cs="Calibri"/>
          <w:b/>
          <w:sz w:val="28"/>
          <w:szCs w:val="28"/>
        </w:rPr>
        <w:t xml:space="preserve"> </w:t>
      </w:r>
      <w:r w:rsidR="00602AA1" w:rsidRPr="003C51B0">
        <w:rPr>
          <w:rFonts w:cs="Calibri"/>
          <w:b/>
          <w:sz w:val="28"/>
          <w:szCs w:val="28"/>
        </w:rPr>
        <w:t>liga:</w:t>
      </w:r>
      <w:r>
        <w:rPr>
          <w:rFonts w:cs="Calibri"/>
          <w:b/>
          <w:sz w:val="28"/>
          <w:szCs w:val="28"/>
        </w:rPr>
        <w:tab/>
      </w:r>
      <w:r w:rsidR="00602AA1">
        <w:rPr>
          <w:rFonts w:cs="Calibri"/>
          <w:sz w:val="28"/>
          <w:szCs w:val="28"/>
        </w:rPr>
        <w:t xml:space="preserve">1.mjesto – </w:t>
      </w:r>
      <w:r w:rsidR="00602AA1" w:rsidRPr="0016280A">
        <w:rPr>
          <w:rFonts w:cs="Calibri"/>
          <w:sz w:val="28"/>
          <w:szCs w:val="28"/>
        </w:rPr>
        <w:t xml:space="preserve"> 1.000</w:t>
      </w:r>
      <w:r w:rsidR="00FF7CA6">
        <w:rPr>
          <w:rFonts w:cs="Calibri"/>
          <w:sz w:val="28"/>
          <w:szCs w:val="28"/>
        </w:rPr>
        <w:t xml:space="preserve"> </w:t>
      </w:r>
      <w:r w:rsidR="00602AA1" w:rsidRPr="0016280A">
        <w:rPr>
          <w:rFonts w:cs="Calibri"/>
          <w:sz w:val="28"/>
          <w:szCs w:val="28"/>
        </w:rPr>
        <w:t>kn + pehar</w:t>
      </w:r>
    </w:p>
    <w:p w14:paraId="68B0A10D" w14:textId="257B17FA" w:rsidR="00602AA1" w:rsidRPr="00480554" w:rsidRDefault="00602AA1" w:rsidP="005D5F39">
      <w:pPr>
        <w:ind w:left="709"/>
        <w:jc w:val="both"/>
        <w:rPr>
          <w:rFonts w:cs="Calibri"/>
          <w:color w:val="FF0000"/>
          <w:sz w:val="28"/>
          <w:szCs w:val="28"/>
        </w:rPr>
      </w:pPr>
      <w:r w:rsidRPr="00E3473E">
        <w:rPr>
          <w:rFonts w:cs="Calibri"/>
          <w:b/>
          <w:sz w:val="28"/>
          <w:szCs w:val="28"/>
        </w:rPr>
        <w:t>Najbolja ženska ekipa:</w:t>
      </w:r>
      <w:r>
        <w:rPr>
          <w:rFonts w:cs="Calibri"/>
          <w:sz w:val="28"/>
          <w:szCs w:val="28"/>
        </w:rPr>
        <w:t xml:space="preserve"> 1.mjesto - </w:t>
      </w:r>
      <w:r w:rsidRPr="0016280A">
        <w:rPr>
          <w:rFonts w:cs="Calibri"/>
          <w:sz w:val="28"/>
          <w:szCs w:val="28"/>
        </w:rPr>
        <w:t xml:space="preserve">1.000 </w:t>
      </w:r>
      <w:r w:rsidRPr="006706E8">
        <w:rPr>
          <w:rFonts w:cs="Calibri"/>
          <w:sz w:val="28"/>
          <w:szCs w:val="28"/>
        </w:rPr>
        <w:t>kn + pehar</w:t>
      </w:r>
    </w:p>
    <w:p w14:paraId="5B1F51F4" w14:textId="77777777" w:rsidR="00602AA1" w:rsidRPr="00937775" w:rsidRDefault="00602AA1" w:rsidP="0016280A">
      <w:pPr>
        <w:jc w:val="both"/>
        <w:rPr>
          <w:rFonts w:cs="Calibri"/>
          <w:b/>
          <w:sz w:val="28"/>
          <w:szCs w:val="28"/>
        </w:rPr>
      </w:pPr>
      <w:r>
        <w:rPr>
          <w:rFonts w:cs="Calibri"/>
          <w:b/>
          <w:sz w:val="28"/>
          <w:szCs w:val="28"/>
        </w:rPr>
        <w:t>UKUPNI NAGRADNI FOND</w:t>
      </w:r>
      <w:r w:rsidRPr="00937775">
        <w:rPr>
          <w:rFonts w:cs="Calibri"/>
          <w:b/>
          <w:sz w:val="28"/>
          <w:szCs w:val="28"/>
        </w:rPr>
        <w:t>: 11.500 KN</w:t>
      </w:r>
    </w:p>
    <w:p w14:paraId="5B97DC80" w14:textId="77777777" w:rsidR="00602AA1" w:rsidRPr="0016280A" w:rsidRDefault="00602AA1" w:rsidP="0016280A">
      <w:pPr>
        <w:jc w:val="both"/>
        <w:rPr>
          <w:rFonts w:cs="Calibri"/>
          <w:sz w:val="28"/>
          <w:szCs w:val="28"/>
        </w:rPr>
      </w:pPr>
      <w:r w:rsidRPr="0016280A">
        <w:rPr>
          <w:rFonts w:cs="Calibri"/>
          <w:sz w:val="28"/>
          <w:szCs w:val="28"/>
        </w:rPr>
        <w:t>Nagrade će biti uplaćene na žiro</w:t>
      </w:r>
      <w:r>
        <w:rPr>
          <w:rFonts w:cs="Calibri"/>
          <w:sz w:val="28"/>
          <w:szCs w:val="28"/>
        </w:rPr>
        <w:t xml:space="preserve"> račun klubova.</w:t>
      </w:r>
    </w:p>
    <w:p w14:paraId="6255421F" w14:textId="3990ED4F" w:rsidR="00602AA1" w:rsidRDefault="00602AA1" w:rsidP="00157975">
      <w:pPr>
        <w:ind w:firstLine="708"/>
        <w:jc w:val="both"/>
        <w:rPr>
          <w:rFonts w:cs="Calibri"/>
          <w:sz w:val="28"/>
          <w:szCs w:val="28"/>
        </w:rPr>
      </w:pPr>
      <w:r w:rsidRPr="0016280A">
        <w:rPr>
          <w:rFonts w:cs="Calibri"/>
          <w:bCs/>
          <w:sz w:val="28"/>
          <w:szCs w:val="28"/>
        </w:rPr>
        <w:t xml:space="preserve">Rok za prijave klubova prima Hrvatski šahovski savez </w:t>
      </w:r>
      <w:r w:rsidRPr="00EA5E5F">
        <w:rPr>
          <w:rFonts w:cs="Calibri"/>
          <w:bCs/>
          <w:sz w:val="28"/>
          <w:szCs w:val="28"/>
        </w:rPr>
        <w:t>do</w:t>
      </w:r>
      <w:r w:rsidR="00E42476">
        <w:rPr>
          <w:rFonts w:cs="Calibri"/>
          <w:b/>
          <w:bCs/>
          <w:sz w:val="28"/>
          <w:szCs w:val="28"/>
        </w:rPr>
        <w:t xml:space="preserve"> </w:t>
      </w:r>
      <w:r w:rsidR="00ED4A53">
        <w:rPr>
          <w:rFonts w:cs="Calibri"/>
          <w:b/>
          <w:bCs/>
          <w:sz w:val="28"/>
          <w:szCs w:val="28"/>
        </w:rPr>
        <w:t>29</w:t>
      </w:r>
      <w:r w:rsidR="00E42476">
        <w:rPr>
          <w:rFonts w:cs="Calibri"/>
          <w:b/>
          <w:bCs/>
          <w:sz w:val="28"/>
          <w:szCs w:val="28"/>
        </w:rPr>
        <w:t>.1</w:t>
      </w:r>
      <w:r w:rsidR="00ED4A53">
        <w:rPr>
          <w:rFonts w:cs="Calibri"/>
          <w:b/>
          <w:bCs/>
          <w:sz w:val="28"/>
          <w:szCs w:val="28"/>
        </w:rPr>
        <w:t>0</w:t>
      </w:r>
      <w:r w:rsidR="00E42476">
        <w:rPr>
          <w:rFonts w:cs="Calibri"/>
          <w:b/>
          <w:bCs/>
          <w:sz w:val="28"/>
          <w:szCs w:val="28"/>
        </w:rPr>
        <w:t>.2021</w:t>
      </w:r>
      <w:r w:rsidRPr="0016280A">
        <w:rPr>
          <w:rFonts w:cs="Calibri"/>
          <w:b/>
          <w:bCs/>
          <w:sz w:val="28"/>
          <w:szCs w:val="28"/>
        </w:rPr>
        <w:t xml:space="preserve">. godine na </w:t>
      </w:r>
      <w:r w:rsidRPr="0016280A">
        <w:rPr>
          <w:rFonts w:cs="Calibri"/>
          <w:bCs/>
          <w:sz w:val="28"/>
          <w:szCs w:val="28"/>
        </w:rPr>
        <w:t>mail:</w:t>
      </w:r>
      <w:r>
        <w:rPr>
          <w:rFonts w:cs="Calibri"/>
          <w:b/>
          <w:bCs/>
          <w:sz w:val="28"/>
          <w:szCs w:val="28"/>
        </w:rPr>
        <w:t xml:space="preserve"> </w:t>
      </w:r>
      <w:hyperlink r:id="rId7" w:history="1">
        <w:r w:rsidRPr="001B40D8">
          <w:rPr>
            <w:rStyle w:val="Hiperveza"/>
            <w:rFonts w:cs="Calibri"/>
            <w:b/>
            <w:bCs/>
            <w:sz w:val="28"/>
            <w:szCs w:val="28"/>
          </w:rPr>
          <w:t>hss.crochess@gmail.com</w:t>
        </w:r>
      </w:hyperlink>
      <w:r>
        <w:rPr>
          <w:rFonts w:cs="Calibri"/>
          <w:bCs/>
          <w:sz w:val="28"/>
          <w:szCs w:val="28"/>
        </w:rPr>
        <w:t xml:space="preserve">. </w:t>
      </w:r>
      <w:r w:rsidRPr="0016280A">
        <w:rPr>
          <w:rFonts w:cs="Calibri"/>
          <w:sz w:val="28"/>
          <w:szCs w:val="28"/>
        </w:rPr>
        <w:t xml:space="preserve">Kotizacija za natjecanje iznosi </w:t>
      </w:r>
      <w:r w:rsidRPr="0016280A">
        <w:rPr>
          <w:rFonts w:cs="Calibri"/>
          <w:b/>
          <w:sz w:val="28"/>
          <w:szCs w:val="28"/>
        </w:rPr>
        <w:t xml:space="preserve">400 kuna po ekipi </w:t>
      </w:r>
      <w:r w:rsidRPr="00D46164">
        <w:rPr>
          <w:rFonts w:cs="Calibri"/>
          <w:sz w:val="28"/>
          <w:szCs w:val="28"/>
        </w:rPr>
        <w:t>i</w:t>
      </w:r>
      <w:r>
        <w:rPr>
          <w:rFonts w:cs="Calibri"/>
          <w:sz w:val="28"/>
          <w:szCs w:val="28"/>
        </w:rPr>
        <w:t xml:space="preserve"> potrebno ju</w:t>
      </w:r>
      <w:r w:rsidRPr="0016280A">
        <w:rPr>
          <w:rFonts w:cs="Calibri"/>
          <w:sz w:val="28"/>
          <w:szCs w:val="28"/>
        </w:rPr>
        <w:t xml:space="preserve"> je </w:t>
      </w:r>
      <w:r w:rsidR="00E42476">
        <w:rPr>
          <w:rFonts w:cs="Calibri"/>
          <w:b/>
          <w:sz w:val="28"/>
          <w:szCs w:val="28"/>
        </w:rPr>
        <w:t>uplatiti do 05.11.2021</w:t>
      </w:r>
      <w:r>
        <w:rPr>
          <w:rFonts w:cs="Calibri"/>
          <w:b/>
          <w:sz w:val="28"/>
          <w:szCs w:val="28"/>
        </w:rPr>
        <w:t>.</w:t>
      </w:r>
      <w:r w:rsidRPr="0016280A">
        <w:rPr>
          <w:rFonts w:cs="Calibri"/>
          <w:sz w:val="28"/>
          <w:szCs w:val="28"/>
        </w:rPr>
        <w:t xml:space="preserve"> na žiro račun:</w:t>
      </w:r>
      <w:r w:rsidRPr="0016280A">
        <w:rPr>
          <w:rFonts w:cs="Calibri"/>
          <w:b/>
          <w:sz w:val="28"/>
          <w:szCs w:val="28"/>
        </w:rPr>
        <w:t xml:space="preserve"> </w:t>
      </w:r>
      <w:r w:rsidRPr="0016280A">
        <w:rPr>
          <w:rFonts w:cs="Calibri"/>
          <w:sz w:val="28"/>
          <w:szCs w:val="28"/>
        </w:rPr>
        <w:t>Hrvatski šahovski savez, Trg Krešimir</w:t>
      </w:r>
      <w:r>
        <w:rPr>
          <w:rFonts w:cs="Calibri"/>
          <w:sz w:val="28"/>
          <w:szCs w:val="28"/>
        </w:rPr>
        <w:t>a</w:t>
      </w:r>
      <w:r w:rsidRPr="0016280A">
        <w:rPr>
          <w:rFonts w:cs="Calibri"/>
          <w:sz w:val="28"/>
          <w:szCs w:val="28"/>
        </w:rPr>
        <w:t xml:space="preserve"> Ćosića 11, </w:t>
      </w:r>
      <w:r>
        <w:rPr>
          <w:rFonts w:cs="Calibri"/>
          <w:sz w:val="28"/>
          <w:szCs w:val="28"/>
        </w:rPr>
        <w:t xml:space="preserve">10000 </w:t>
      </w:r>
      <w:r w:rsidRPr="0016280A">
        <w:rPr>
          <w:rFonts w:cs="Calibri"/>
          <w:sz w:val="28"/>
          <w:szCs w:val="28"/>
        </w:rPr>
        <w:t xml:space="preserve">Zagreb, IBAN: HR7824810001120011240. </w:t>
      </w:r>
      <w:r w:rsidRPr="001164DA">
        <w:rPr>
          <w:rFonts w:cs="Calibri"/>
          <w:b/>
          <w:sz w:val="28"/>
          <w:szCs w:val="28"/>
        </w:rPr>
        <w:t>Osnovne sastave</w:t>
      </w:r>
      <w:r>
        <w:rPr>
          <w:rFonts w:cs="Calibri"/>
          <w:sz w:val="28"/>
          <w:szCs w:val="28"/>
        </w:rPr>
        <w:t xml:space="preserve"> je potrebno poslati na obrascu iz priloga </w:t>
      </w:r>
      <w:r w:rsidR="00E42476">
        <w:rPr>
          <w:rFonts w:cs="Calibri"/>
          <w:b/>
          <w:sz w:val="28"/>
          <w:szCs w:val="28"/>
        </w:rPr>
        <w:t>do 05.11.2021</w:t>
      </w:r>
      <w:r w:rsidRPr="001164DA">
        <w:rPr>
          <w:rFonts w:cs="Calibri"/>
          <w:b/>
          <w:sz w:val="28"/>
          <w:szCs w:val="28"/>
        </w:rPr>
        <w:t>.</w:t>
      </w:r>
      <w:r>
        <w:rPr>
          <w:rFonts w:cs="Calibri"/>
          <w:sz w:val="28"/>
          <w:szCs w:val="28"/>
        </w:rPr>
        <w:t xml:space="preserve"> na mail na koji je izvršena prijava kluba.</w:t>
      </w:r>
    </w:p>
    <w:p w14:paraId="21C30765" w14:textId="77777777" w:rsidR="00ED4A53" w:rsidRDefault="00ED4A53" w:rsidP="00157975">
      <w:pPr>
        <w:ind w:firstLine="708"/>
        <w:jc w:val="both"/>
        <w:rPr>
          <w:rFonts w:cs="Calibri"/>
          <w:sz w:val="28"/>
          <w:szCs w:val="28"/>
        </w:rPr>
      </w:pPr>
      <w:bookmarkStart w:id="0" w:name="_GoBack"/>
      <w:bookmarkEnd w:id="0"/>
    </w:p>
    <w:p w14:paraId="7BD68696" w14:textId="77777777" w:rsidR="00602AA1" w:rsidRPr="00D46164" w:rsidRDefault="00602AA1" w:rsidP="00EB7493">
      <w:pPr>
        <w:jc w:val="right"/>
        <w:rPr>
          <w:rFonts w:cs="Calibri"/>
          <w:bCs/>
          <w:sz w:val="28"/>
          <w:szCs w:val="28"/>
        </w:rPr>
      </w:pPr>
      <w:r>
        <w:rPr>
          <w:rFonts w:cs="Calibri"/>
          <w:sz w:val="28"/>
          <w:szCs w:val="28"/>
        </w:rPr>
        <w:t>HRVATSKI ŠAHOVSKI SAVEZ</w:t>
      </w:r>
    </w:p>
    <w:sectPr w:rsidR="00602AA1" w:rsidRPr="00D46164" w:rsidSect="00EB1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alstaff Festival M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374B"/>
    <w:multiLevelType w:val="hybridMultilevel"/>
    <w:tmpl w:val="EC7A8EF8"/>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4BC92AE8"/>
    <w:multiLevelType w:val="hybridMultilevel"/>
    <w:tmpl w:val="CBA40DD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DF"/>
    <w:rsid w:val="00032349"/>
    <w:rsid w:val="00065D18"/>
    <w:rsid w:val="000964F8"/>
    <w:rsid w:val="001164DA"/>
    <w:rsid w:val="00157975"/>
    <w:rsid w:val="0016280A"/>
    <w:rsid w:val="00177F68"/>
    <w:rsid w:val="001B3EA5"/>
    <w:rsid w:val="001B40D8"/>
    <w:rsid w:val="00265BF7"/>
    <w:rsid w:val="002F7EE9"/>
    <w:rsid w:val="003C51B0"/>
    <w:rsid w:val="003D66B6"/>
    <w:rsid w:val="003E0408"/>
    <w:rsid w:val="00480554"/>
    <w:rsid w:val="00534692"/>
    <w:rsid w:val="005867F9"/>
    <w:rsid w:val="005D5F39"/>
    <w:rsid w:val="005F0543"/>
    <w:rsid w:val="006029FD"/>
    <w:rsid w:val="00602AA1"/>
    <w:rsid w:val="006561B7"/>
    <w:rsid w:val="006706E8"/>
    <w:rsid w:val="006C5835"/>
    <w:rsid w:val="00833882"/>
    <w:rsid w:val="00873759"/>
    <w:rsid w:val="008B15DF"/>
    <w:rsid w:val="008C5ABF"/>
    <w:rsid w:val="00937775"/>
    <w:rsid w:val="00973B75"/>
    <w:rsid w:val="00A0704E"/>
    <w:rsid w:val="00AA043C"/>
    <w:rsid w:val="00AA66B2"/>
    <w:rsid w:val="00AC484A"/>
    <w:rsid w:val="00AF1EE2"/>
    <w:rsid w:val="00AF3B74"/>
    <w:rsid w:val="00AF4B54"/>
    <w:rsid w:val="00BF1CC0"/>
    <w:rsid w:val="00C036D3"/>
    <w:rsid w:val="00C10364"/>
    <w:rsid w:val="00C570ED"/>
    <w:rsid w:val="00CD10AD"/>
    <w:rsid w:val="00CF0C54"/>
    <w:rsid w:val="00D02D4B"/>
    <w:rsid w:val="00D46164"/>
    <w:rsid w:val="00DB10E4"/>
    <w:rsid w:val="00E3473E"/>
    <w:rsid w:val="00E42476"/>
    <w:rsid w:val="00EA5E5F"/>
    <w:rsid w:val="00EB183D"/>
    <w:rsid w:val="00EB7493"/>
    <w:rsid w:val="00ED4A53"/>
    <w:rsid w:val="00F02BB1"/>
    <w:rsid w:val="00FF7C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3D"/>
    <w:pPr>
      <w:spacing w:after="200" w:line="276" w:lineRule="auto"/>
    </w:pPr>
    <w:rPr>
      <w:sz w:val="22"/>
      <w:szCs w:val="22"/>
      <w:lang w:eastAsia="en-US"/>
    </w:rPr>
  </w:style>
  <w:style w:type="paragraph" w:styleId="Naslov3">
    <w:name w:val="heading 3"/>
    <w:basedOn w:val="Normal"/>
    <w:next w:val="Normal"/>
    <w:link w:val="Naslov3Char"/>
    <w:uiPriority w:val="99"/>
    <w:qFormat/>
    <w:rsid w:val="0016280A"/>
    <w:pPr>
      <w:keepNext/>
      <w:spacing w:after="0" w:line="240" w:lineRule="auto"/>
      <w:jc w:val="center"/>
      <w:outlineLvl w:val="2"/>
    </w:pPr>
    <w:rPr>
      <w:rFonts w:ascii="Falstaff Festival MT" w:eastAsia="Times New Roman" w:hAnsi="Falstaff Festival MT" w:cs="Tahoma"/>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uiPriority w:val="99"/>
    <w:locked/>
    <w:rsid w:val="0016280A"/>
    <w:rPr>
      <w:rFonts w:ascii="Falstaff Festival MT" w:hAnsi="Falstaff Festival MT" w:cs="Tahoma"/>
      <w:sz w:val="24"/>
      <w:szCs w:val="24"/>
    </w:rPr>
  </w:style>
  <w:style w:type="character" w:styleId="Hiperveza">
    <w:name w:val="Hyperlink"/>
    <w:uiPriority w:val="99"/>
    <w:rsid w:val="00D46164"/>
    <w:rPr>
      <w:rFonts w:cs="Times New Roman"/>
      <w:color w:val="0000FF"/>
      <w:u w:val="single"/>
    </w:rPr>
  </w:style>
  <w:style w:type="paragraph" w:styleId="Odlomakpopisa">
    <w:name w:val="List Paragraph"/>
    <w:basedOn w:val="Normal"/>
    <w:uiPriority w:val="99"/>
    <w:qFormat/>
    <w:rsid w:val="00EB7493"/>
    <w:pPr>
      <w:ind w:left="720"/>
      <w:contextualSpacing/>
    </w:pPr>
  </w:style>
  <w:style w:type="paragraph" w:styleId="Tekstbalonia">
    <w:name w:val="Balloon Text"/>
    <w:basedOn w:val="Normal"/>
    <w:link w:val="TekstbaloniaChar"/>
    <w:uiPriority w:val="99"/>
    <w:semiHidden/>
    <w:rsid w:val="00C570ED"/>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57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3D"/>
    <w:pPr>
      <w:spacing w:after="200" w:line="276" w:lineRule="auto"/>
    </w:pPr>
    <w:rPr>
      <w:sz w:val="22"/>
      <w:szCs w:val="22"/>
      <w:lang w:eastAsia="en-US"/>
    </w:rPr>
  </w:style>
  <w:style w:type="paragraph" w:styleId="Naslov3">
    <w:name w:val="heading 3"/>
    <w:basedOn w:val="Normal"/>
    <w:next w:val="Normal"/>
    <w:link w:val="Naslov3Char"/>
    <w:uiPriority w:val="99"/>
    <w:qFormat/>
    <w:rsid w:val="0016280A"/>
    <w:pPr>
      <w:keepNext/>
      <w:spacing w:after="0" w:line="240" w:lineRule="auto"/>
      <w:jc w:val="center"/>
      <w:outlineLvl w:val="2"/>
    </w:pPr>
    <w:rPr>
      <w:rFonts w:ascii="Falstaff Festival MT" w:eastAsia="Times New Roman" w:hAnsi="Falstaff Festival MT" w:cs="Tahoma"/>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uiPriority w:val="99"/>
    <w:locked/>
    <w:rsid w:val="0016280A"/>
    <w:rPr>
      <w:rFonts w:ascii="Falstaff Festival MT" w:hAnsi="Falstaff Festival MT" w:cs="Tahoma"/>
      <w:sz w:val="24"/>
      <w:szCs w:val="24"/>
    </w:rPr>
  </w:style>
  <w:style w:type="character" w:styleId="Hiperveza">
    <w:name w:val="Hyperlink"/>
    <w:uiPriority w:val="99"/>
    <w:rsid w:val="00D46164"/>
    <w:rPr>
      <w:rFonts w:cs="Times New Roman"/>
      <w:color w:val="0000FF"/>
      <w:u w:val="single"/>
    </w:rPr>
  </w:style>
  <w:style w:type="paragraph" w:styleId="Odlomakpopisa">
    <w:name w:val="List Paragraph"/>
    <w:basedOn w:val="Normal"/>
    <w:uiPriority w:val="99"/>
    <w:qFormat/>
    <w:rsid w:val="00EB7493"/>
    <w:pPr>
      <w:ind w:left="720"/>
      <w:contextualSpacing/>
    </w:pPr>
  </w:style>
  <w:style w:type="paragraph" w:styleId="Tekstbalonia">
    <w:name w:val="Balloon Text"/>
    <w:basedOn w:val="Normal"/>
    <w:link w:val="TekstbaloniaChar"/>
    <w:uiPriority w:val="99"/>
    <w:semiHidden/>
    <w:rsid w:val="00C570ED"/>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57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ss.croche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Gigabyte</cp:lastModifiedBy>
  <cp:revision>2</cp:revision>
  <dcterms:created xsi:type="dcterms:W3CDTF">2021-10-22T13:50:00Z</dcterms:created>
  <dcterms:modified xsi:type="dcterms:W3CDTF">2021-10-22T13:50:00Z</dcterms:modified>
</cp:coreProperties>
</file>