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AD" w:rsidRPr="00F14FC0" w:rsidRDefault="00E27250" w:rsidP="0000773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PLAN I PROGRAM RADA U 2020</w:t>
      </w:r>
      <w:r w:rsidR="006666AD" w:rsidRPr="00F14FC0">
        <w:rPr>
          <w:b/>
          <w:bCs/>
          <w:sz w:val="44"/>
          <w:szCs w:val="44"/>
        </w:rPr>
        <w:t>. GODINI</w:t>
      </w:r>
    </w:p>
    <w:p w:rsidR="00BF6A16" w:rsidRDefault="00BF6A16" w:rsidP="0000773B">
      <w:pPr>
        <w:jc w:val="both"/>
        <w:rPr>
          <w:sz w:val="28"/>
          <w:szCs w:val="28"/>
        </w:rPr>
      </w:pPr>
    </w:p>
    <w:p w:rsidR="006666AD" w:rsidRDefault="00E27250" w:rsidP="0000773B">
      <w:pPr>
        <w:jc w:val="both"/>
        <w:rPr>
          <w:sz w:val="28"/>
          <w:szCs w:val="28"/>
        </w:rPr>
      </w:pPr>
      <w:r>
        <w:rPr>
          <w:sz w:val="28"/>
          <w:szCs w:val="28"/>
        </w:rPr>
        <w:t>Hrvatski šahovski savez u 2020</w:t>
      </w:r>
      <w:r w:rsidR="006666AD" w:rsidRPr="00477543">
        <w:rPr>
          <w:sz w:val="28"/>
          <w:szCs w:val="28"/>
        </w:rPr>
        <w:t xml:space="preserve">. godini planira održavanja svih svojih natjecanja iz godišnjeg kalendara HŠS-a. </w:t>
      </w:r>
      <w:r>
        <w:rPr>
          <w:sz w:val="28"/>
          <w:szCs w:val="28"/>
        </w:rPr>
        <w:t xml:space="preserve">Osim domaćih natjecanja, u rujnu 2020. </w:t>
      </w:r>
      <w:r w:rsidR="00083344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Malom Lošinju </w:t>
      </w:r>
      <w:r w:rsidR="00083344">
        <w:rPr>
          <w:sz w:val="28"/>
          <w:szCs w:val="28"/>
        </w:rPr>
        <w:t>organizirat će se</w:t>
      </w:r>
      <w:r w:rsidR="00083344">
        <w:rPr>
          <w:sz w:val="28"/>
          <w:szCs w:val="28"/>
        </w:rPr>
        <w:t xml:space="preserve"> </w:t>
      </w:r>
      <w:r w:rsidR="00BF6A16">
        <w:rPr>
          <w:sz w:val="28"/>
          <w:szCs w:val="28"/>
        </w:rPr>
        <w:t>i P</w:t>
      </w:r>
      <w:r>
        <w:rPr>
          <w:sz w:val="28"/>
          <w:szCs w:val="28"/>
        </w:rPr>
        <w:t xml:space="preserve">ojedinačno europsko amatersko prvenstvo </w:t>
      </w:r>
      <w:r w:rsidR="00083344">
        <w:rPr>
          <w:sz w:val="28"/>
          <w:szCs w:val="28"/>
        </w:rPr>
        <w:t>čime Hrvatski šahovski savez nakon uspješno organiziranog Europskog ekipnog veteranskog prvenstva nastavlja s organi</w:t>
      </w:r>
      <w:r w:rsidR="00BF6A16">
        <w:rPr>
          <w:sz w:val="28"/>
          <w:szCs w:val="28"/>
        </w:rPr>
        <w:t>zacijom međunarodnih natjecanja, a ovo natjecanje ima posebnu draž jer će omogućiti velikom broju hrvatskih šahista nastup na europskom prvenstvu.</w:t>
      </w:r>
    </w:p>
    <w:p w:rsidR="007044E1" w:rsidRDefault="007044E1" w:rsidP="00704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Nažalost postojeći Zakon o sportu otežava trenerski rad u klubovima te je HŠS svjestan tog problema kojeg se pokušava riješiti provođenjem stručnog osposobljavanja instruktora u suradnji s Hrvatskom olimpijskom akademijom. </w:t>
      </w:r>
      <w:r w:rsidR="00BF6A16">
        <w:rPr>
          <w:sz w:val="28"/>
          <w:szCs w:val="28"/>
        </w:rPr>
        <w:t xml:space="preserve">Planira se druga izvedba programa </w:t>
      </w:r>
      <w:r w:rsidR="00E27250">
        <w:rPr>
          <w:sz w:val="28"/>
          <w:szCs w:val="28"/>
        </w:rPr>
        <w:t>u Zagrebu u prvoj polovici 2020</w:t>
      </w:r>
      <w:r w:rsidR="00BF6A16">
        <w:rPr>
          <w:sz w:val="28"/>
          <w:szCs w:val="28"/>
        </w:rPr>
        <w:t>. godine preko kojeg će se osposobiti 25 novih trenera.</w:t>
      </w:r>
    </w:p>
    <w:p w:rsidR="005647A1" w:rsidRDefault="007044E1" w:rsidP="0000773B">
      <w:pPr>
        <w:jc w:val="both"/>
        <w:rPr>
          <w:sz w:val="28"/>
          <w:szCs w:val="28"/>
        </w:rPr>
      </w:pPr>
      <w:r>
        <w:rPr>
          <w:sz w:val="28"/>
          <w:szCs w:val="28"/>
        </w:rPr>
        <w:t>Hrvatski šahovski savez broji oko 4000 registriranih igrača te više od 200 klubova, a izgledno je da će ta brojka u budućnosti zbog povećanog interesa za šah rasti. Proces registracije je dosta složen</w:t>
      </w:r>
      <w:r w:rsidR="00BF6A16">
        <w:rPr>
          <w:sz w:val="28"/>
          <w:szCs w:val="28"/>
        </w:rPr>
        <w:t xml:space="preserve">, nažalost do sada još nije razvijena </w:t>
      </w:r>
      <w:r>
        <w:rPr>
          <w:sz w:val="28"/>
          <w:szCs w:val="28"/>
        </w:rPr>
        <w:t xml:space="preserve">aplikacija kojom </w:t>
      </w:r>
      <w:r w:rsidR="00BF6A16">
        <w:rPr>
          <w:sz w:val="28"/>
          <w:szCs w:val="28"/>
        </w:rPr>
        <w:t xml:space="preserve">bi se registracija obavljala </w:t>
      </w:r>
      <w:proofErr w:type="spellStart"/>
      <w:r w:rsidR="00BF6A16">
        <w:rPr>
          <w:sz w:val="28"/>
          <w:szCs w:val="28"/>
        </w:rPr>
        <w:t>online</w:t>
      </w:r>
      <w:proofErr w:type="spellEnd"/>
      <w:r w:rsidR="00BF6A16">
        <w:rPr>
          <w:sz w:val="28"/>
          <w:szCs w:val="28"/>
        </w:rPr>
        <w:t xml:space="preserve">, no to će probati pripremiti u 2020. godini kako bi bila spremna za upotrebu </w:t>
      </w:r>
      <w:r w:rsidR="00BF6A16" w:rsidRPr="00BF6A16">
        <w:rPr>
          <w:sz w:val="28"/>
          <w:szCs w:val="28"/>
        </w:rPr>
        <w:t>početkom 2021.</w:t>
      </w:r>
      <w:r w:rsidR="00BF6A16">
        <w:rPr>
          <w:sz w:val="28"/>
          <w:szCs w:val="28"/>
        </w:rPr>
        <w:t xml:space="preserve"> godine .</w:t>
      </w:r>
    </w:p>
    <w:p w:rsidR="00B53DA1" w:rsidRDefault="00B53DA1" w:rsidP="0000773B">
      <w:pPr>
        <w:jc w:val="both"/>
        <w:rPr>
          <w:sz w:val="28"/>
          <w:szCs w:val="28"/>
        </w:rPr>
      </w:pPr>
      <w:r>
        <w:rPr>
          <w:sz w:val="28"/>
          <w:szCs w:val="28"/>
        </w:rPr>
        <w:t>Boljim funkcioniranjem ureda HŠS-a postignuta je bolja kontrola nad financijskim poslovanjem HŠS-a što rezultira ažurnijim izdavanjem raču</w:t>
      </w:r>
      <w:r w:rsidR="00BF6A16">
        <w:rPr>
          <w:sz w:val="28"/>
          <w:szCs w:val="28"/>
        </w:rPr>
        <w:t xml:space="preserve">na i kontrolom nad dužnicima te je jako bitno da klubovi </w:t>
      </w:r>
      <w:r>
        <w:rPr>
          <w:sz w:val="28"/>
          <w:szCs w:val="28"/>
        </w:rPr>
        <w:t>ozbiljno shvate</w:t>
      </w:r>
      <w:r w:rsidR="00BF6A16">
        <w:rPr>
          <w:sz w:val="28"/>
          <w:szCs w:val="28"/>
        </w:rPr>
        <w:t xml:space="preserve"> obvezu plaćanja</w:t>
      </w:r>
      <w:r>
        <w:rPr>
          <w:sz w:val="28"/>
          <w:szCs w:val="28"/>
        </w:rPr>
        <w:t xml:space="preserve"> račune na vrijeme. Ažurnim platišama zahvaljujem na odgovornom ponašanju, </w:t>
      </w:r>
      <w:r w:rsidR="00BF6A16">
        <w:rPr>
          <w:sz w:val="28"/>
          <w:szCs w:val="28"/>
        </w:rPr>
        <w:t xml:space="preserve">svjestan činjenice da </w:t>
      </w:r>
      <w:r>
        <w:rPr>
          <w:sz w:val="28"/>
          <w:szCs w:val="28"/>
        </w:rPr>
        <w:t>mnogi klubovi imaju problema s finan</w:t>
      </w:r>
      <w:r w:rsidR="00BF6A16">
        <w:rPr>
          <w:sz w:val="28"/>
          <w:szCs w:val="28"/>
        </w:rPr>
        <w:t>cijskim sredstvima upozoravam da</w:t>
      </w:r>
      <w:r>
        <w:rPr>
          <w:sz w:val="28"/>
          <w:szCs w:val="28"/>
        </w:rPr>
        <w:t xml:space="preserve"> svojim kašnjenjem stvaraju nelikvidnost koja se time odražava na nemogućnost slanja naših sportaša na natjecanja, isplatu nagrada klubovima, povrata županijskim savezima i slično.</w:t>
      </w:r>
      <w:r w:rsidR="00BF6A16">
        <w:rPr>
          <w:sz w:val="28"/>
          <w:szCs w:val="28"/>
        </w:rPr>
        <w:t xml:space="preserve"> To je pogotovo važno zbog poreznog duga od 150.000 kuna koji je stvoren nepravilnostima u financijskom poslovanju u 2015. godini, a koje je sada došlo na naplatu te opteretilo redovno poslovanje HŠS-a.</w:t>
      </w:r>
    </w:p>
    <w:p w:rsidR="005647A1" w:rsidRDefault="006A49E2" w:rsidP="000077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Trenutačno je odlukom Gradskog ureda za opću upravu Hrvatski šahovski savez bez predsjednika, Izvršnog odbora i komisija stoga će u 2020. godini trebati održati izbornu sjednicu Skupštine HŠS-a.</w:t>
      </w:r>
      <w:bookmarkStart w:id="0" w:name="_GoBack"/>
      <w:bookmarkEnd w:id="0"/>
    </w:p>
    <w:p w:rsidR="005647A1" w:rsidRDefault="00831C42" w:rsidP="00007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E27250">
        <w:rPr>
          <w:sz w:val="28"/>
          <w:szCs w:val="28"/>
        </w:rPr>
        <w:t>Zagrebu, 27.12.2019</w:t>
      </w:r>
      <w:r>
        <w:rPr>
          <w:sz w:val="28"/>
          <w:szCs w:val="28"/>
        </w:rPr>
        <w:t>.</w:t>
      </w:r>
    </w:p>
    <w:p w:rsidR="005647A1" w:rsidRDefault="005647A1" w:rsidP="0000773B">
      <w:pPr>
        <w:jc w:val="both"/>
        <w:rPr>
          <w:sz w:val="28"/>
          <w:szCs w:val="28"/>
        </w:rPr>
      </w:pPr>
    </w:p>
    <w:p w:rsidR="006666AD" w:rsidRDefault="00E27250" w:rsidP="00664DDA">
      <w:pPr>
        <w:jc w:val="right"/>
        <w:rPr>
          <w:sz w:val="28"/>
          <w:szCs w:val="28"/>
        </w:rPr>
      </w:pPr>
      <w:r>
        <w:rPr>
          <w:sz w:val="28"/>
          <w:szCs w:val="28"/>
        </w:rPr>
        <w:t>Glavni tajnik</w:t>
      </w:r>
    </w:p>
    <w:p w:rsidR="006666AD" w:rsidRPr="00E01C56" w:rsidRDefault="00E27250" w:rsidP="00E01C56">
      <w:pPr>
        <w:jc w:val="right"/>
        <w:rPr>
          <w:sz w:val="28"/>
          <w:szCs w:val="28"/>
        </w:rPr>
      </w:pPr>
      <w:r>
        <w:rPr>
          <w:sz w:val="28"/>
          <w:szCs w:val="28"/>
        </w:rPr>
        <w:t>Alojzije Janković</w:t>
      </w:r>
    </w:p>
    <w:sectPr w:rsidR="006666AD" w:rsidRPr="00E01C56" w:rsidSect="005A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3B"/>
    <w:rsid w:val="0000773B"/>
    <w:rsid w:val="00056C3C"/>
    <w:rsid w:val="00083344"/>
    <w:rsid w:val="000D2A5B"/>
    <w:rsid w:val="000E109A"/>
    <w:rsid w:val="00242E1A"/>
    <w:rsid w:val="00250EFC"/>
    <w:rsid w:val="00285C0E"/>
    <w:rsid w:val="00333D81"/>
    <w:rsid w:val="00360FF7"/>
    <w:rsid w:val="003E4CFB"/>
    <w:rsid w:val="00477543"/>
    <w:rsid w:val="004D55E3"/>
    <w:rsid w:val="005647A1"/>
    <w:rsid w:val="005A1A1C"/>
    <w:rsid w:val="00664DDA"/>
    <w:rsid w:val="006666AD"/>
    <w:rsid w:val="006905EC"/>
    <w:rsid w:val="006A49E2"/>
    <w:rsid w:val="006E1B4E"/>
    <w:rsid w:val="007044E1"/>
    <w:rsid w:val="007329B1"/>
    <w:rsid w:val="00831C42"/>
    <w:rsid w:val="008966DE"/>
    <w:rsid w:val="009858DF"/>
    <w:rsid w:val="00AB5862"/>
    <w:rsid w:val="00B11CA4"/>
    <w:rsid w:val="00B53DA1"/>
    <w:rsid w:val="00BD14BD"/>
    <w:rsid w:val="00BF6A16"/>
    <w:rsid w:val="00D72AD5"/>
    <w:rsid w:val="00DA62BF"/>
    <w:rsid w:val="00E01C56"/>
    <w:rsid w:val="00E27250"/>
    <w:rsid w:val="00EF6C76"/>
    <w:rsid w:val="00F14FC0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locked/>
    <w:rsid w:val="00056C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locked/>
    <w:rsid w:val="00056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Windows User</cp:lastModifiedBy>
  <cp:revision>4</cp:revision>
  <cp:lastPrinted>2017-01-04T15:13:00Z</cp:lastPrinted>
  <dcterms:created xsi:type="dcterms:W3CDTF">2019-12-30T19:10:00Z</dcterms:created>
  <dcterms:modified xsi:type="dcterms:W3CDTF">2019-12-30T19:49:00Z</dcterms:modified>
</cp:coreProperties>
</file>